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CBA3" w14:textId="77777777" w:rsidR="007F4BB6" w:rsidRPr="00F105E3" w:rsidRDefault="007F4BB6" w:rsidP="007F4BB6">
      <w:pPr>
        <w:pStyle w:val="Heading4"/>
        <w:jc w:val="both"/>
        <w:rPr>
          <w:rFonts w:eastAsiaTheme="minorEastAsia"/>
          <w:iCs w:val="0"/>
          <w:color w:val="538135"/>
          <w:sz w:val="24"/>
          <w:szCs w:val="24"/>
        </w:rPr>
      </w:pPr>
      <w:bookmarkStart w:id="0" w:name="_GoBack"/>
      <w:bookmarkEnd w:id="0"/>
      <w:r w:rsidRPr="00F105E3">
        <w:rPr>
          <w:noProof/>
          <w:sz w:val="24"/>
          <w:szCs w:val="24"/>
          <w:lang w:val="en-US" w:eastAsia="en-US"/>
        </w:rPr>
        <w:drawing>
          <wp:anchor distT="0" distB="0" distL="114300" distR="114300" simplePos="0" relativeHeight="251659264" behindDoc="1" locked="0" layoutInCell="1" allowOverlap="1" wp14:anchorId="11345002" wp14:editId="1EEE12FA">
            <wp:simplePos x="0" y="0"/>
            <wp:positionH relativeFrom="margin">
              <wp:align>left</wp:align>
            </wp:positionH>
            <wp:positionV relativeFrom="paragraph">
              <wp:posOffset>-45720</wp:posOffset>
            </wp:positionV>
            <wp:extent cx="1112520" cy="1135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1135380"/>
                    </a:xfrm>
                    <a:prstGeom prst="rect">
                      <a:avLst/>
                    </a:prstGeom>
                    <a:noFill/>
                  </pic:spPr>
                </pic:pic>
              </a:graphicData>
            </a:graphic>
            <wp14:sizeRelH relativeFrom="margin">
              <wp14:pctWidth>0</wp14:pctWidth>
            </wp14:sizeRelH>
            <wp14:sizeRelV relativeFrom="margin">
              <wp14:pctHeight>0</wp14:pctHeight>
            </wp14:sizeRelV>
          </wp:anchor>
        </w:drawing>
      </w:r>
      <w:r w:rsidRPr="00F105E3">
        <w:rPr>
          <w:rFonts w:eastAsiaTheme="minorEastAsia"/>
          <w:bCs w:val="0"/>
          <w:color w:val="538135"/>
          <w:spacing w:val="-10"/>
          <w:sz w:val="24"/>
          <w:szCs w:val="24"/>
        </w:rPr>
        <w:t xml:space="preserve">                                             REGIA NAŢIONALĂ A PĂDURILOR - </w:t>
      </w:r>
      <w:r w:rsidRPr="00F105E3">
        <w:rPr>
          <w:rFonts w:eastAsiaTheme="minorEastAsia"/>
          <w:bCs w:val="0"/>
          <w:color w:val="538135"/>
          <w:spacing w:val="-20"/>
          <w:sz w:val="24"/>
          <w:szCs w:val="24"/>
        </w:rPr>
        <w:t>ROMSILVA</w:t>
      </w:r>
    </w:p>
    <w:p w14:paraId="20C5F067" w14:textId="77777777" w:rsidR="007F4BB6" w:rsidRPr="00F105E3" w:rsidRDefault="007F4BB6" w:rsidP="007F4BB6">
      <w:pPr>
        <w:spacing w:before="120" w:line="140" w:lineRule="exact"/>
        <w:ind w:left="2268"/>
        <w:jc w:val="both"/>
        <w:rPr>
          <w:rFonts w:eastAsiaTheme="minorEastAsia"/>
          <w:iCs/>
        </w:rPr>
      </w:pPr>
      <w:r w:rsidRPr="00F105E3">
        <w:rPr>
          <w:iCs/>
        </w:rPr>
        <w:t>Str. Petricani, Nr. 9A, Sector 2, Bucureşti; Cod poştal 023841</w:t>
      </w:r>
    </w:p>
    <w:p w14:paraId="64A45E22" w14:textId="77777777" w:rsidR="007F4BB6" w:rsidRPr="00F105E3" w:rsidRDefault="007F4BB6" w:rsidP="007F4BB6">
      <w:pPr>
        <w:spacing w:before="120" w:line="140" w:lineRule="exact"/>
        <w:ind w:left="2268"/>
        <w:jc w:val="both"/>
        <w:rPr>
          <w:iCs/>
        </w:rPr>
      </w:pPr>
      <w:r w:rsidRPr="00F105E3">
        <w:rPr>
          <w:iCs/>
        </w:rPr>
        <w:t>ONRC:J40/450/1991; CUI:RO1590120</w:t>
      </w:r>
    </w:p>
    <w:p w14:paraId="10BC1978" w14:textId="77777777" w:rsidR="007F4BB6" w:rsidRPr="00F105E3" w:rsidRDefault="007F4BB6" w:rsidP="007F4BB6">
      <w:pPr>
        <w:tabs>
          <w:tab w:val="left" w:pos="8664"/>
        </w:tabs>
        <w:spacing w:line="180" w:lineRule="exact"/>
        <w:ind w:left="2268"/>
        <w:jc w:val="both"/>
        <w:rPr>
          <w:iCs/>
        </w:rPr>
      </w:pPr>
      <w:r w:rsidRPr="00F105E3">
        <w:rPr>
          <w:iCs/>
        </w:rPr>
        <w:t>Telefon: 0040/ 021/ 317.10.05;  Fax: 0040/ 021/ 316.84.28;</w:t>
      </w:r>
      <w:r w:rsidRPr="00F105E3">
        <w:rPr>
          <w:iCs/>
        </w:rPr>
        <w:tab/>
      </w:r>
    </w:p>
    <w:p w14:paraId="1B29BF47" w14:textId="77777777" w:rsidR="007F4BB6" w:rsidRPr="00F105E3" w:rsidRDefault="007F4BB6" w:rsidP="007F4BB6">
      <w:pPr>
        <w:spacing w:line="180" w:lineRule="exact"/>
        <w:ind w:left="2268"/>
        <w:jc w:val="both"/>
        <w:rPr>
          <w:iCs/>
          <w:color w:val="0000FF"/>
          <w:u w:val="single"/>
        </w:rPr>
      </w:pPr>
      <w:r w:rsidRPr="00F105E3">
        <w:rPr>
          <w:iCs/>
        </w:rPr>
        <w:t xml:space="preserve">E-mail: </w:t>
      </w:r>
      <w:hyperlink r:id="rId8" w:history="1">
        <w:r w:rsidRPr="00F105E3">
          <w:rPr>
            <w:rStyle w:val="Hyperlink"/>
          </w:rPr>
          <w:t>office@rnp.rosilva.ro</w:t>
        </w:r>
      </w:hyperlink>
      <w:r w:rsidRPr="00F105E3">
        <w:rPr>
          <w:iCs/>
        </w:rPr>
        <w:t xml:space="preserve">; Pagina web: </w:t>
      </w:r>
      <w:hyperlink r:id="rId9" w:history="1">
        <w:r w:rsidRPr="00F105E3">
          <w:rPr>
            <w:rStyle w:val="Hyperlink"/>
          </w:rPr>
          <w:t>www.rosilva.ro</w:t>
        </w:r>
      </w:hyperlink>
    </w:p>
    <w:p w14:paraId="2B9BC07D" w14:textId="77777777" w:rsidR="007F4BB6" w:rsidRPr="00F105E3" w:rsidRDefault="007F4BB6" w:rsidP="007F4BB6">
      <w:pPr>
        <w:pStyle w:val="Implicit"/>
        <w:jc w:val="both"/>
        <w:rPr>
          <w:rFonts w:ascii="Helvetica" w:hAnsi="Helvetica"/>
          <w:color w:val="222222"/>
          <w:sz w:val="24"/>
          <w:szCs w:val="24"/>
          <w:shd w:val="clear" w:color="auto" w:fill="FEFFFE"/>
        </w:rPr>
      </w:pPr>
    </w:p>
    <w:p w14:paraId="4D0C450F" w14:textId="615CE9E8" w:rsidR="007F4BB6" w:rsidRPr="007F4BB6" w:rsidRDefault="007F4BB6" w:rsidP="007F4BB6">
      <w:pPr>
        <w:jc w:val="both"/>
      </w:pPr>
      <w:r w:rsidRPr="00F105E3">
        <w:rPr>
          <w:noProof/>
        </w:rPr>
        <mc:AlternateContent>
          <mc:Choice Requires="wps">
            <w:drawing>
              <wp:anchor distT="4294967294" distB="4294967294" distL="114300" distR="114300" simplePos="0" relativeHeight="251661312" behindDoc="0" locked="0" layoutInCell="1" allowOverlap="1" wp14:anchorId="69D5A2C7" wp14:editId="43D288E8">
                <wp:simplePos x="0" y="0"/>
                <wp:positionH relativeFrom="column">
                  <wp:posOffset>19050</wp:posOffset>
                </wp:positionH>
                <wp:positionV relativeFrom="paragraph">
                  <wp:posOffset>73660</wp:posOffset>
                </wp:positionV>
                <wp:extent cx="62039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0"/>
                        </a:xfrm>
                        <a:prstGeom prst="straightConnector1">
                          <a:avLst/>
                        </a:prstGeom>
                        <a:noFill/>
                        <a:ln w="25400">
                          <a:solidFill>
                            <a:srgbClr val="008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8C68C3" id="_x0000_t32" coordsize="21600,21600" o:spt="32" o:oned="t" path="m,l21600,21600e" filled="f">
                <v:path arrowok="t" fillok="f" o:connecttype="none"/>
                <o:lock v:ext="edit" shapetype="t"/>
              </v:shapetype>
              <v:shape id="Straight Arrow Connector 3" o:spid="_x0000_s1026" type="#_x0000_t32" style="position:absolute;margin-left:1.5pt;margin-top:5.8pt;width:48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" strokecolor="green" strokeweight="2pt"/>
            </w:pict>
          </mc:Fallback>
        </mc:AlternateContent>
      </w:r>
    </w:p>
    <w:p w14:paraId="3E3139F8" w14:textId="13A6D3F7" w:rsidR="00315007" w:rsidRPr="00CB3C5E" w:rsidRDefault="007F4BB6" w:rsidP="007F4BB6">
      <w:pPr>
        <w:jc w:val="center"/>
        <w:rPr>
          <w:rFonts w:ascii="Arial" w:eastAsia="Arial" w:hAnsi="Arial" w:cs="Arial"/>
          <w:b/>
          <w:bCs/>
          <w:i/>
          <w:iCs/>
          <w:sz w:val="26"/>
          <w:szCs w:val="26"/>
          <w:lang w:val="ro-RO"/>
        </w:rPr>
      </w:pPr>
      <w:r w:rsidRPr="00CB3C5E">
        <w:rPr>
          <w:rFonts w:ascii="Arial" w:hAnsi="Arial"/>
          <w:b/>
          <w:bCs/>
          <w:i/>
          <w:iCs/>
          <w:sz w:val="26"/>
          <w:szCs w:val="26"/>
        </w:rPr>
        <w:t>Comunicat de pres</w:t>
      </w:r>
      <w:r w:rsidRPr="00CB3C5E">
        <w:rPr>
          <w:rFonts w:ascii="Arial" w:hAnsi="Arial"/>
          <w:b/>
          <w:bCs/>
          <w:i/>
          <w:iCs/>
          <w:sz w:val="26"/>
          <w:szCs w:val="26"/>
          <w:lang w:val="ro-RO"/>
        </w:rPr>
        <w:t>ă privind aplicarea Statutului personalului silvic</w:t>
      </w:r>
    </w:p>
    <w:p w14:paraId="0189A9A7" w14:textId="77777777" w:rsidR="00315007" w:rsidRDefault="00315007">
      <w:pPr>
        <w:rPr>
          <w:rFonts w:ascii="Arial" w:eastAsia="Arial" w:hAnsi="Arial" w:cs="Arial"/>
          <w:sz w:val="22"/>
          <w:szCs w:val="22"/>
        </w:rPr>
      </w:pPr>
    </w:p>
    <w:p w14:paraId="37ACAA8D" w14:textId="77777777" w:rsidR="00D87870" w:rsidRDefault="00D87870">
      <w:pPr>
        <w:spacing w:line="360" w:lineRule="auto"/>
        <w:ind w:firstLine="708"/>
        <w:jc w:val="both"/>
        <w:rPr>
          <w:rFonts w:ascii="Arial" w:hAnsi="Arial"/>
          <w:b/>
          <w:bCs/>
          <w:i/>
          <w:iCs/>
          <w:sz w:val="22"/>
          <w:szCs w:val="22"/>
        </w:rPr>
      </w:pPr>
    </w:p>
    <w:p w14:paraId="193E14E2" w14:textId="091CF9ED" w:rsidR="00315007" w:rsidRDefault="00D527F9">
      <w:pPr>
        <w:spacing w:line="360" w:lineRule="auto"/>
        <w:ind w:firstLine="708"/>
        <w:jc w:val="both"/>
        <w:rPr>
          <w:rFonts w:ascii="Arial" w:eastAsia="Arial" w:hAnsi="Arial" w:cs="Arial"/>
          <w:b/>
          <w:bCs/>
          <w:i/>
          <w:iCs/>
          <w:sz w:val="22"/>
          <w:szCs w:val="22"/>
        </w:rPr>
      </w:pPr>
      <w:r>
        <w:rPr>
          <w:rFonts w:ascii="Arial" w:hAnsi="Arial"/>
          <w:b/>
          <w:bCs/>
          <w:i/>
          <w:iCs/>
          <w:sz w:val="22"/>
          <w:szCs w:val="22"/>
        </w:rPr>
        <w:t>În contextul:</w:t>
      </w:r>
    </w:p>
    <w:p w14:paraId="7DB3D1D4" w14:textId="67E1F7AE" w:rsidR="00315007" w:rsidRDefault="00D527F9">
      <w:pPr>
        <w:spacing w:line="360" w:lineRule="auto"/>
        <w:ind w:firstLine="708"/>
        <w:jc w:val="both"/>
        <w:rPr>
          <w:rFonts w:ascii="Arial" w:eastAsia="Arial" w:hAnsi="Arial" w:cs="Arial"/>
          <w:sz w:val="22"/>
          <w:szCs w:val="22"/>
        </w:rPr>
      </w:pPr>
      <w:r>
        <w:rPr>
          <w:rFonts w:ascii="Arial" w:hAnsi="Arial"/>
          <w:b/>
          <w:bCs/>
          <w:i/>
          <w:iCs/>
          <w:sz w:val="22"/>
          <w:szCs w:val="22"/>
        </w:rPr>
        <w:t>-</w:t>
      </w:r>
      <w:r>
        <w:rPr>
          <w:rFonts w:ascii="Arial" w:hAnsi="Arial"/>
          <w:b/>
          <w:bCs/>
          <w:sz w:val="22"/>
          <w:szCs w:val="22"/>
        </w:rPr>
        <w:t xml:space="preserve"> solicitării publice din data de 21 ianuarie 2020, formulată de</w:t>
      </w:r>
      <w:r w:rsidR="000E3864">
        <w:rPr>
          <w:rFonts w:ascii="Arial" w:hAnsi="Arial"/>
          <w:b/>
          <w:bCs/>
          <w:sz w:val="22"/>
          <w:szCs w:val="22"/>
        </w:rPr>
        <w:t xml:space="preserve"> </w:t>
      </w:r>
      <w:r>
        <w:rPr>
          <w:rFonts w:ascii="Arial" w:hAnsi="Arial"/>
          <w:b/>
          <w:bCs/>
          <w:sz w:val="22"/>
          <w:szCs w:val="22"/>
        </w:rPr>
        <w:t xml:space="preserve">Ministerul Mediului, Apelor și Pădurilor, </w:t>
      </w:r>
      <w:r>
        <w:rPr>
          <w:rFonts w:ascii="Arial" w:hAnsi="Arial"/>
          <w:i/>
          <w:iCs/>
          <w:sz w:val="22"/>
          <w:szCs w:val="22"/>
        </w:rPr>
        <w:t>cu referire la</w:t>
      </w:r>
      <w:r>
        <w:rPr>
          <w:rFonts w:ascii="Arial" w:hAnsi="Arial"/>
          <w:b/>
          <w:bCs/>
          <w:sz w:val="22"/>
          <w:szCs w:val="22"/>
        </w:rPr>
        <w:t xml:space="preserve"> </w:t>
      </w:r>
      <w:r>
        <w:rPr>
          <w:rFonts w:ascii="Arial" w:hAnsi="Arial"/>
          <w:b/>
          <w:bCs/>
          <w:sz w:val="22"/>
          <w:szCs w:val="22"/>
          <w:u w:val="single"/>
        </w:rPr>
        <w:t>punerea în aplicare</w:t>
      </w:r>
      <w:r w:rsidR="000E3864">
        <w:rPr>
          <w:rFonts w:ascii="Arial" w:hAnsi="Arial"/>
          <w:b/>
          <w:bCs/>
          <w:sz w:val="22"/>
          <w:szCs w:val="22"/>
          <w:u w:val="single"/>
        </w:rPr>
        <w:t>,</w:t>
      </w:r>
      <w:r>
        <w:rPr>
          <w:rFonts w:ascii="Arial" w:hAnsi="Arial"/>
          <w:b/>
          <w:bCs/>
          <w:sz w:val="22"/>
          <w:szCs w:val="22"/>
          <w:u w:val="single"/>
        </w:rPr>
        <w:t xml:space="preserve"> de îndată</w:t>
      </w:r>
      <w:r>
        <w:rPr>
          <w:rFonts w:ascii="Arial" w:hAnsi="Arial"/>
          <w:sz w:val="22"/>
          <w:szCs w:val="22"/>
        </w:rPr>
        <w:t xml:space="preserve"> a prevederilor Legii nr.234/2019 pentru modificarea şi completarea Ordonanţei de urgenţă a Guvernului nr. 59/2000 privind Statutul personalului silvic;</w:t>
      </w:r>
    </w:p>
    <w:p w14:paraId="7685B267" w14:textId="4C479B00" w:rsidR="00315007" w:rsidRDefault="00D527F9">
      <w:pPr>
        <w:spacing w:line="360" w:lineRule="auto"/>
        <w:ind w:firstLine="708"/>
        <w:jc w:val="both"/>
        <w:rPr>
          <w:rFonts w:ascii="Arial" w:eastAsia="Arial" w:hAnsi="Arial" w:cs="Arial"/>
          <w:b/>
          <w:bCs/>
          <w:sz w:val="22"/>
          <w:szCs w:val="22"/>
        </w:rPr>
      </w:pPr>
      <w:r>
        <w:rPr>
          <w:rFonts w:ascii="Arial" w:hAnsi="Arial"/>
          <w:b/>
          <w:bCs/>
          <w:i/>
          <w:iCs/>
          <w:sz w:val="22"/>
          <w:szCs w:val="22"/>
        </w:rPr>
        <w:t>-</w:t>
      </w:r>
      <w:r>
        <w:rPr>
          <w:rFonts w:ascii="Arial" w:hAnsi="Arial"/>
          <w:b/>
          <w:bCs/>
          <w:sz w:val="22"/>
          <w:szCs w:val="22"/>
        </w:rPr>
        <w:t xml:space="preserve">  conștientizării așezării ierarhice a </w:t>
      </w:r>
      <w:bookmarkStart w:id="1" w:name="_Hlk30639561"/>
      <w:r>
        <w:rPr>
          <w:rFonts w:ascii="Arial" w:hAnsi="Arial"/>
          <w:b/>
          <w:bCs/>
          <w:sz w:val="22"/>
          <w:szCs w:val="22"/>
        </w:rPr>
        <w:t>Regiei Naționale a Pădurilor - Romsilva</w:t>
      </w:r>
      <w:bookmarkEnd w:id="1"/>
      <w:r>
        <w:rPr>
          <w:rFonts w:ascii="Arial" w:hAnsi="Arial"/>
          <w:b/>
          <w:bCs/>
          <w:sz w:val="22"/>
          <w:szCs w:val="22"/>
        </w:rPr>
        <w:t>,</w:t>
      </w:r>
      <w:r w:rsidR="006070A9">
        <w:rPr>
          <w:rFonts w:ascii="Arial" w:hAnsi="Arial"/>
          <w:b/>
          <w:bCs/>
          <w:sz w:val="22"/>
          <w:szCs w:val="22"/>
        </w:rPr>
        <w:t xml:space="preserve">ca </w:t>
      </w:r>
      <w:r>
        <w:rPr>
          <w:rFonts w:ascii="Arial" w:hAnsi="Arial"/>
          <w:b/>
          <w:bCs/>
          <w:sz w:val="22"/>
          <w:szCs w:val="22"/>
        </w:rPr>
        <w:t xml:space="preserve"> </w:t>
      </w:r>
      <w:r>
        <w:rPr>
          <w:rFonts w:ascii="Arial" w:hAnsi="Arial"/>
          <w:i/>
          <w:iCs/>
          <w:sz w:val="22"/>
          <w:szCs w:val="22"/>
        </w:rPr>
        <w:t xml:space="preserve">regie autonomă de interes național </w:t>
      </w:r>
      <w:r>
        <w:rPr>
          <w:rFonts w:ascii="Arial" w:hAnsi="Arial"/>
          <w:b/>
          <w:bCs/>
          <w:i/>
          <w:iCs/>
          <w:sz w:val="22"/>
          <w:szCs w:val="22"/>
        </w:rPr>
        <w:t xml:space="preserve"> aflată sub autoritatea statului,</w:t>
      </w:r>
      <w:r>
        <w:rPr>
          <w:rFonts w:ascii="Arial" w:hAnsi="Arial"/>
          <w:b/>
          <w:bCs/>
          <w:sz w:val="22"/>
          <w:szCs w:val="22"/>
        </w:rPr>
        <w:t xml:space="preserve"> prin autoritatea publică centrală care răspunde de silvicultură</w:t>
      </w:r>
      <w:r>
        <w:rPr>
          <w:rFonts w:ascii="Arial" w:hAnsi="Arial"/>
          <w:sz w:val="22"/>
          <w:szCs w:val="22"/>
        </w:rPr>
        <w:t>;</w:t>
      </w:r>
    </w:p>
    <w:p w14:paraId="021A0FBC" w14:textId="3CDA408B" w:rsidR="00315007" w:rsidRDefault="00D527F9">
      <w:pPr>
        <w:spacing w:line="360" w:lineRule="auto"/>
        <w:ind w:firstLine="708"/>
        <w:jc w:val="both"/>
        <w:rPr>
          <w:rFonts w:ascii="Arial" w:eastAsia="Arial" w:hAnsi="Arial" w:cs="Arial"/>
          <w:b/>
          <w:bCs/>
          <w:sz w:val="22"/>
          <w:szCs w:val="22"/>
        </w:rPr>
      </w:pPr>
      <w:r>
        <w:rPr>
          <w:rFonts w:ascii="Arial" w:hAnsi="Arial"/>
          <w:b/>
          <w:bCs/>
          <w:sz w:val="22"/>
          <w:szCs w:val="22"/>
        </w:rPr>
        <w:t>- împrejurării potrivit căreia,</w:t>
      </w:r>
      <w:r w:rsidR="00F316FF" w:rsidRPr="00F316FF">
        <w:rPr>
          <w:rFonts w:ascii="Arial" w:hAnsi="Arial"/>
          <w:b/>
          <w:bCs/>
          <w:sz w:val="22"/>
          <w:szCs w:val="22"/>
        </w:rPr>
        <w:t xml:space="preserve"> Regiei Naționale a Pădurilor - Romsilva</w:t>
      </w:r>
      <w:r>
        <w:rPr>
          <w:rFonts w:ascii="Arial" w:hAnsi="Arial"/>
          <w:b/>
          <w:bCs/>
          <w:sz w:val="22"/>
          <w:szCs w:val="22"/>
        </w:rPr>
        <w:t xml:space="preserve">  este supusă prevederilor</w:t>
      </w:r>
      <w:r w:rsidR="007F4BB6">
        <w:rPr>
          <w:rFonts w:ascii="Arial" w:hAnsi="Arial"/>
          <w:b/>
          <w:bCs/>
          <w:sz w:val="22"/>
          <w:szCs w:val="22"/>
        </w:rPr>
        <w:t xml:space="preserve"> </w:t>
      </w:r>
      <w:r>
        <w:rPr>
          <w:rFonts w:ascii="Arial" w:hAnsi="Arial"/>
          <w:b/>
          <w:bCs/>
          <w:sz w:val="22"/>
          <w:szCs w:val="22"/>
        </w:rPr>
        <w:t xml:space="preserve">Ordonanței de urgență a Guvernului nr.109/2011 privind guvernanța corporativă a întreprinderilor publice, cu modificările și completările ulterioare, respectând astfel principiile de funcționare a </w:t>
      </w:r>
      <w:r w:rsidR="006070A9">
        <w:rPr>
          <w:rFonts w:ascii="Arial" w:hAnsi="Arial"/>
          <w:b/>
          <w:bCs/>
          <w:sz w:val="22"/>
          <w:szCs w:val="22"/>
        </w:rPr>
        <w:t>unei</w:t>
      </w:r>
      <w:r>
        <w:rPr>
          <w:rFonts w:ascii="Arial" w:hAnsi="Arial"/>
          <w:b/>
          <w:bCs/>
          <w:sz w:val="22"/>
          <w:szCs w:val="22"/>
        </w:rPr>
        <w:t xml:space="preserve"> regii autonome,</w:t>
      </w:r>
    </w:p>
    <w:p w14:paraId="1D925406" w14:textId="753E469B" w:rsidR="00315007" w:rsidRDefault="006070A9" w:rsidP="006070A9">
      <w:pPr>
        <w:tabs>
          <w:tab w:val="left" w:pos="2025"/>
        </w:tabs>
        <w:spacing w:line="360" w:lineRule="auto"/>
        <w:jc w:val="both"/>
        <w:rPr>
          <w:rFonts w:ascii="Arial" w:eastAsia="Arial" w:hAnsi="Arial" w:cs="Arial"/>
          <w:b/>
          <w:bCs/>
          <w:sz w:val="22"/>
          <w:szCs w:val="22"/>
        </w:rPr>
      </w:pPr>
      <w:r>
        <w:rPr>
          <w:rFonts w:ascii="Arial" w:eastAsia="Arial" w:hAnsi="Arial" w:cs="Arial"/>
          <w:b/>
          <w:bCs/>
          <w:sz w:val="16"/>
          <w:szCs w:val="16"/>
        </w:rPr>
        <w:tab/>
      </w:r>
      <w:r w:rsidR="00D527F9">
        <w:rPr>
          <w:rFonts w:ascii="Arial" w:hAnsi="Arial"/>
          <w:b/>
          <w:bCs/>
          <w:i/>
          <w:iCs/>
          <w:sz w:val="22"/>
          <w:szCs w:val="22"/>
          <w:u w:val="single"/>
        </w:rPr>
        <w:t>Consiliul de Administrație și conducerea executivă</w:t>
      </w:r>
      <w:r w:rsidR="00D527F9">
        <w:rPr>
          <w:rFonts w:ascii="Arial" w:hAnsi="Arial"/>
          <w:b/>
          <w:bCs/>
          <w:sz w:val="22"/>
          <w:szCs w:val="22"/>
        </w:rPr>
        <w:t xml:space="preserve"> a </w:t>
      </w:r>
      <w:r w:rsidR="00F316FF" w:rsidRPr="00F316FF">
        <w:rPr>
          <w:rFonts w:ascii="Arial" w:hAnsi="Arial"/>
          <w:b/>
          <w:bCs/>
          <w:sz w:val="22"/>
          <w:szCs w:val="22"/>
        </w:rPr>
        <w:t>Regiei Naționale a Pădurilor - Romsilva</w:t>
      </w:r>
      <w:r w:rsidR="00D527F9">
        <w:rPr>
          <w:rFonts w:ascii="Arial" w:hAnsi="Arial"/>
          <w:b/>
          <w:bCs/>
          <w:sz w:val="22"/>
          <w:szCs w:val="22"/>
        </w:rPr>
        <w:t>, prin directorul general Gheorghe MIHĂILESCU</w:t>
      </w:r>
      <w:r w:rsidR="00D527F9">
        <w:rPr>
          <w:rFonts w:ascii="Arial" w:hAnsi="Arial"/>
          <w:sz w:val="22"/>
          <w:szCs w:val="22"/>
        </w:rPr>
        <w:t>,</w:t>
      </w:r>
      <w:r w:rsidR="00D527F9">
        <w:rPr>
          <w:rFonts w:ascii="Arial" w:hAnsi="Arial"/>
          <w:b/>
          <w:bCs/>
          <w:sz w:val="22"/>
          <w:szCs w:val="22"/>
        </w:rPr>
        <w:t xml:space="preserve"> </w:t>
      </w:r>
      <w:r w:rsidR="00D527F9">
        <w:rPr>
          <w:rFonts w:ascii="Arial" w:hAnsi="Arial"/>
          <w:i/>
          <w:iCs/>
          <w:sz w:val="22"/>
          <w:szCs w:val="22"/>
        </w:rPr>
        <w:t>încunoștiințează respectuos pe această cale,</w:t>
      </w:r>
      <w:r w:rsidR="00D527F9">
        <w:rPr>
          <w:rFonts w:ascii="Arial" w:hAnsi="Arial"/>
          <w:b/>
          <w:bCs/>
          <w:sz w:val="22"/>
          <w:szCs w:val="22"/>
        </w:rPr>
        <w:t xml:space="preserve"> următoarele:</w:t>
      </w:r>
    </w:p>
    <w:p w14:paraId="11AE19D6" w14:textId="77777777" w:rsidR="00315007" w:rsidRDefault="00315007">
      <w:pPr>
        <w:spacing w:line="360" w:lineRule="auto"/>
        <w:ind w:firstLine="708"/>
        <w:jc w:val="both"/>
        <w:rPr>
          <w:rFonts w:ascii="Arial" w:eastAsia="Arial" w:hAnsi="Arial" w:cs="Arial"/>
          <w:b/>
          <w:bCs/>
          <w:sz w:val="16"/>
          <w:szCs w:val="16"/>
        </w:rPr>
      </w:pPr>
    </w:p>
    <w:p w14:paraId="5F21EE4C" w14:textId="1A94BD42" w:rsidR="00315007" w:rsidRDefault="00D527F9">
      <w:pPr>
        <w:spacing w:line="360" w:lineRule="auto"/>
        <w:ind w:firstLine="708"/>
        <w:jc w:val="both"/>
        <w:rPr>
          <w:rFonts w:ascii="Arial" w:eastAsia="Arial" w:hAnsi="Arial" w:cs="Arial"/>
          <w:b/>
          <w:bCs/>
          <w:sz w:val="22"/>
          <w:szCs w:val="22"/>
        </w:rPr>
      </w:pPr>
      <w:r>
        <w:rPr>
          <w:rFonts w:ascii="Arial" w:hAnsi="Arial"/>
          <w:b/>
          <w:bCs/>
          <w:sz w:val="22"/>
          <w:szCs w:val="22"/>
        </w:rPr>
        <w:t>1.</w:t>
      </w:r>
      <w:r w:rsidR="000E3864">
        <w:rPr>
          <w:rFonts w:ascii="Arial" w:hAnsi="Arial"/>
          <w:b/>
          <w:bCs/>
          <w:sz w:val="22"/>
          <w:szCs w:val="22"/>
        </w:rPr>
        <w:t xml:space="preserve"> </w:t>
      </w:r>
      <w:r>
        <w:rPr>
          <w:rFonts w:ascii="Arial" w:hAnsi="Arial"/>
          <w:b/>
          <w:bCs/>
          <w:sz w:val="22"/>
          <w:szCs w:val="22"/>
        </w:rPr>
        <w:t xml:space="preserve">Conducerea executivă a Romsilva permanent a manifestat o conduită de respect pentru tot personalul silvic </w:t>
      </w:r>
      <w:r w:rsidR="00F316FF">
        <w:rPr>
          <w:rFonts w:ascii="Arial" w:hAnsi="Arial"/>
          <w:b/>
          <w:bCs/>
          <w:sz w:val="22"/>
          <w:szCs w:val="22"/>
        </w:rPr>
        <w:t>si m</w:t>
      </w:r>
      <w:r w:rsidR="006070A9">
        <w:rPr>
          <w:rFonts w:ascii="Arial" w:hAnsi="Arial"/>
          <w:b/>
          <w:bCs/>
          <w:sz w:val="22"/>
          <w:szCs w:val="22"/>
        </w:rPr>
        <w:t>ai</w:t>
      </w:r>
      <w:r w:rsidR="00F316FF">
        <w:rPr>
          <w:rFonts w:ascii="Arial" w:hAnsi="Arial"/>
          <w:b/>
          <w:bCs/>
          <w:sz w:val="22"/>
          <w:szCs w:val="22"/>
        </w:rPr>
        <w:t xml:space="preserve"> ales </w:t>
      </w:r>
      <w:r>
        <w:rPr>
          <w:rFonts w:ascii="Arial" w:hAnsi="Arial"/>
          <w:b/>
          <w:bCs/>
          <w:sz w:val="22"/>
          <w:szCs w:val="22"/>
        </w:rPr>
        <w:t xml:space="preserve">a pădurarilor - aceștia din urmă reprezentând în mod practic și concret, </w:t>
      </w:r>
      <w:r>
        <w:rPr>
          <w:rFonts w:ascii="Arial" w:hAnsi="Arial"/>
          <w:i/>
          <w:iCs/>
          <w:sz w:val="22"/>
          <w:szCs w:val="22"/>
        </w:rPr>
        <w:t>celula de bază</w:t>
      </w:r>
      <w:r>
        <w:rPr>
          <w:rFonts w:ascii="Arial" w:hAnsi="Arial"/>
          <w:b/>
          <w:bCs/>
          <w:sz w:val="22"/>
          <w:szCs w:val="22"/>
        </w:rPr>
        <w:t xml:space="preserve"> a Corpului silvic din perspectiva asigurării pazei și integrității fondului forestier național.</w:t>
      </w:r>
    </w:p>
    <w:p w14:paraId="33BFC55B" w14:textId="7C7C4FF1" w:rsidR="00315007" w:rsidRDefault="00D527F9">
      <w:pPr>
        <w:spacing w:line="360" w:lineRule="auto"/>
        <w:ind w:firstLine="708"/>
        <w:jc w:val="both"/>
        <w:rPr>
          <w:rFonts w:ascii="Arial" w:eastAsia="Arial" w:hAnsi="Arial" w:cs="Arial"/>
          <w:b/>
          <w:bCs/>
          <w:sz w:val="22"/>
          <w:szCs w:val="22"/>
        </w:rPr>
      </w:pPr>
      <w:r>
        <w:rPr>
          <w:rFonts w:ascii="Arial" w:hAnsi="Arial"/>
          <w:b/>
          <w:bCs/>
          <w:sz w:val="22"/>
          <w:szCs w:val="22"/>
        </w:rPr>
        <w:t xml:space="preserve">Atitudinea conducerii </w:t>
      </w:r>
      <w:r w:rsidR="00F316FF">
        <w:rPr>
          <w:rFonts w:ascii="Arial" w:hAnsi="Arial"/>
          <w:b/>
          <w:bCs/>
          <w:sz w:val="22"/>
          <w:szCs w:val="22"/>
        </w:rPr>
        <w:t xml:space="preserve">Romsilva </w:t>
      </w:r>
      <w:r>
        <w:rPr>
          <w:rFonts w:ascii="Arial" w:hAnsi="Arial"/>
          <w:b/>
          <w:bCs/>
          <w:sz w:val="22"/>
          <w:szCs w:val="22"/>
        </w:rPr>
        <w:t xml:space="preserve">s-a manifestat întotdeauna cu bună credință și printr-o totală disponibilitate la necesitățile și neajunsurile actuale ale tuturor categoriilor de personal silvic - materializându-se prin respectarea legislației în vigoare și </w:t>
      </w:r>
      <w:r w:rsidR="000E3864">
        <w:rPr>
          <w:rFonts w:ascii="Arial" w:hAnsi="Arial"/>
          <w:b/>
          <w:bCs/>
          <w:sz w:val="22"/>
          <w:szCs w:val="22"/>
        </w:rPr>
        <w:t xml:space="preserve">acordarea tuturor drepturilor prevazute de Contractul colectiv de munca (C.C.M), prin identificarea </w:t>
      </w:r>
      <w:r w:rsidR="006070A9">
        <w:rPr>
          <w:rFonts w:ascii="Arial" w:hAnsi="Arial"/>
          <w:b/>
          <w:bCs/>
          <w:sz w:val="22"/>
          <w:szCs w:val="22"/>
        </w:rPr>
        <w:t xml:space="preserve">de resurse financiare </w:t>
      </w:r>
      <w:r w:rsidR="000E3864">
        <w:rPr>
          <w:rFonts w:ascii="Arial" w:hAnsi="Arial"/>
          <w:b/>
          <w:bCs/>
          <w:sz w:val="22"/>
          <w:szCs w:val="22"/>
        </w:rPr>
        <w:t xml:space="preserve">si prevederea lor in </w:t>
      </w:r>
      <w:r>
        <w:rPr>
          <w:rFonts w:ascii="Arial" w:hAnsi="Arial"/>
          <w:b/>
          <w:bCs/>
          <w:sz w:val="22"/>
          <w:szCs w:val="22"/>
        </w:rPr>
        <w:t xml:space="preserve"> bugetul</w:t>
      </w:r>
      <w:r w:rsidR="000E3864">
        <w:rPr>
          <w:rFonts w:ascii="Arial" w:hAnsi="Arial"/>
          <w:b/>
          <w:bCs/>
          <w:sz w:val="22"/>
          <w:szCs w:val="22"/>
        </w:rPr>
        <w:t xml:space="preserve"> </w:t>
      </w:r>
      <w:r>
        <w:rPr>
          <w:rFonts w:ascii="Arial" w:hAnsi="Arial"/>
          <w:b/>
          <w:bCs/>
          <w:sz w:val="22"/>
          <w:szCs w:val="22"/>
        </w:rPr>
        <w:t>de venituri și cheltuieli aferent anului 2019.</w:t>
      </w:r>
    </w:p>
    <w:p w14:paraId="5F03158A" w14:textId="1BEAD9E2" w:rsidR="00315007" w:rsidRDefault="00F316FF">
      <w:pPr>
        <w:spacing w:line="360" w:lineRule="auto"/>
        <w:ind w:firstLine="708"/>
        <w:jc w:val="both"/>
        <w:rPr>
          <w:rFonts w:ascii="Arial" w:eastAsia="Arial" w:hAnsi="Arial" w:cs="Arial"/>
          <w:b/>
          <w:bCs/>
          <w:sz w:val="22"/>
          <w:szCs w:val="22"/>
        </w:rPr>
      </w:pPr>
      <w:r>
        <w:rPr>
          <w:rFonts w:ascii="Arial" w:hAnsi="Arial"/>
          <w:i/>
          <w:iCs/>
          <w:sz w:val="22"/>
          <w:szCs w:val="22"/>
        </w:rPr>
        <w:t xml:space="preserve">Concret in </w:t>
      </w:r>
      <w:r w:rsidR="00D527F9">
        <w:rPr>
          <w:rFonts w:ascii="Arial" w:hAnsi="Arial"/>
          <w:b/>
          <w:bCs/>
          <w:sz w:val="22"/>
          <w:szCs w:val="22"/>
        </w:rPr>
        <w:t xml:space="preserve"> anul 2019</w:t>
      </w:r>
      <w:r w:rsidR="000E3864">
        <w:rPr>
          <w:rFonts w:ascii="Arial" w:hAnsi="Arial"/>
          <w:b/>
          <w:bCs/>
          <w:sz w:val="22"/>
          <w:szCs w:val="22"/>
        </w:rPr>
        <w:t>,</w:t>
      </w:r>
      <w:r w:rsidR="00D527F9">
        <w:rPr>
          <w:rFonts w:ascii="Arial" w:hAnsi="Arial"/>
          <w:b/>
          <w:bCs/>
          <w:sz w:val="22"/>
          <w:szCs w:val="22"/>
        </w:rPr>
        <w:t xml:space="preserve"> Consiliul de Administrație și conducerea </w:t>
      </w:r>
      <w:r>
        <w:rPr>
          <w:rFonts w:ascii="Arial" w:hAnsi="Arial"/>
          <w:b/>
          <w:bCs/>
          <w:sz w:val="22"/>
          <w:szCs w:val="22"/>
        </w:rPr>
        <w:t>Romsilva</w:t>
      </w:r>
      <w:r w:rsidR="00D527F9">
        <w:rPr>
          <w:rFonts w:ascii="Arial" w:hAnsi="Arial"/>
          <w:b/>
          <w:bCs/>
          <w:sz w:val="22"/>
          <w:szCs w:val="22"/>
        </w:rPr>
        <w:t xml:space="preserve"> au fost alături de familiile tuturor silvicultorilor agresați sau uciși în timpul exercitării atribuțiilor de serviciu, acordând începând din luna noiembrie 2019 sprijin financiar celor 3 copii minori ai pădurarului ucis în </w:t>
      </w:r>
      <w:r w:rsidR="000E3864">
        <w:rPr>
          <w:rFonts w:ascii="Arial" w:hAnsi="Arial"/>
          <w:b/>
          <w:bCs/>
          <w:sz w:val="22"/>
          <w:szCs w:val="22"/>
        </w:rPr>
        <w:t xml:space="preserve">Judetul </w:t>
      </w:r>
      <w:r w:rsidR="00D527F9">
        <w:rPr>
          <w:rFonts w:ascii="Arial" w:hAnsi="Arial"/>
          <w:b/>
          <w:bCs/>
          <w:sz w:val="22"/>
          <w:szCs w:val="22"/>
        </w:rPr>
        <w:t>Maramureș (câte un salariu minim pe economie, în cuantum brut, până la definitivarea studiilor</w:t>
      </w:r>
      <w:r w:rsidR="000E3864">
        <w:rPr>
          <w:rFonts w:ascii="Arial" w:hAnsi="Arial"/>
          <w:b/>
          <w:bCs/>
          <w:sz w:val="22"/>
          <w:szCs w:val="22"/>
        </w:rPr>
        <w:t xml:space="preserve"> pentru fiecare copil</w:t>
      </w:r>
      <w:r w:rsidR="00D527F9">
        <w:rPr>
          <w:rFonts w:ascii="Arial" w:hAnsi="Arial"/>
          <w:b/>
          <w:bCs/>
          <w:sz w:val="22"/>
          <w:szCs w:val="22"/>
        </w:rPr>
        <w:t xml:space="preserve">). </w:t>
      </w:r>
      <w:hyperlink r:id="rId10" w:history="1">
        <w:r w:rsidR="00D527F9">
          <w:rPr>
            <w:rStyle w:val="Hyperlink0"/>
          </w:rPr>
          <w:t>http://www.rosilva.ro/comunicate_de_presa/regia_nationala_a_padurilor_romsilva_asigura_intre</w:t>
        </w:r>
        <w:r w:rsidR="00D527F9">
          <w:rPr>
            <w:rStyle w:val="Hyperlink0"/>
          </w:rPr>
          <w:lastRenderedPageBreak/>
          <w:t>g_sprijinul_financiar_familiei_padurarului_directiei_silvice_maramures_decedat_in_timpul_exercitarii_atributiilor_de_serviciu__p_560.htm</w:t>
        </w:r>
      </w:hyperlink>
    </w:p>
    <w:p w14:paraId="145E350A" w14:textId="77777777" w:rsidR="00315007" w:rsidRDefault="00315007">
      <w:pPr>
        <w:spacing w:line="360" w:lineRule="auto"/>
        <w:ind w:firstLine="708"/>
        <w:jc w:val="both"/>
        <w:rPr>
          <w:rFonts w:ascii="Arial" w:eastAsia="Arial" w:hAnsi="Arial" w:cs="Arial"/>
          <w:b/>
          <w:bCs/>
          <w:sz w:val="16"/>
          <w:szCs w:val="16"/>
        </w:rPr>
      </w:pPr>
    </w:p>
    <w:p w14:paraId="7D25754E" w14:textId="1BB56E39" w:rsidR="00315007" w:rsidRDefault="00D527F9">
      <w:pPr>
        <w:spacing w:line="360" w:lineRule="auto"/>
        <w:ind w:firstLine="708"/>
        <w:jc w:val="both"/>
        <w:rPr>
          <w:rFonts w:ascii="Arial" w:eastAsia="Arial" w:hAnsi="Arial" w:cs="Arial"/>
          <w:b/>
          <w:bCs/>
          <w:sz w:val="22"/>
          <w:szCs w:val="22"/>
        </w:rPr>
      </w:pPr>
      <w:r>
        <w:rPr>
          <w:rFonts w:ascii="Arial" w:hAnsi="Arial"/>
          <w:b/>
          <w:bCs/>
          <w:sz w:val="22"/>
          <w:szCs w:val="22"/>
        </w:rPr>
        <w:t>2. Din perspectiva aplicării și respectării prevederilor Legii nr.234/2019</w:t>
      </w:r>
      <w:r w:rsidR="007F4BB6">
        <w:rPr>
          <w:rFonts w:ascii="Arial" w:hAnsi="Arial"/>
          <w:b/>
          <w:bCs/>
          <w:sz w:val="22"/>
          <w:szCs w:val="22"/>
        </w:rPr>
        <w:t>,</w:t>
      </w:r>
      <w:r>
        <w:rPr>
          <w:rFonts w:ascii="Arial" w:hAnsi="Arial"/>
          <w:b/>
          <w:bCs/>
          <w:sz w:val="22"/>
          <w:szCs w:val="22"/>
        </w:rPr>
        <w:t xml:space="preserve"> act normativ care modifică și completează OUG nr.59/2000 privind Statutul personalului silvic, în vigoare din data de 16.12.2019, Consiliul de Administrație și conducerea Regiei </w:t>
      </w:r>
      <w:r>
        <w:rPr>
          <w:rFonts w:ascii="Arial" w:hAnsi="Arial"/>
          <w:sz w:val="22"/>
          <w:szCs w:val="22"/>
        </w:rPr>
        <w:t>menționează:</w:t>
      </w:r>
    </w:p>
    <w:p w14:paraId="211225C7" w14:textId="0C2B8A58" w:rsidR="00315007" w:rsidRDefault="00D527F9">
      <w:pPr>
        <w:spacing w:line="360" w:lineRule="auto"/>
        <w:ind w:firstLine="708"/>
        <w:jc w:val="both"/>
        <w:rPr>
          <w:rFonts w:ascii="Arial" w:eastAsia="Arial" w:hAnsi="Arial" w:cs="Arial"/>
          <w:b/>
          <w:bCs/>
          <w:sz w:val="22"/>
          <w:szCs w:val="22"/>
        </w:rPr>
      </w:pPr>
      <w:r>
        <w:rPr>
          <w:rFonts w:ascii="Arial" w:hAnsi="Arial"/>
          <w:sz w:val="22"/>
          <w:szCs w:val="22"/>
        </w:rPr>
        <w:t>● Actul normativ în discuție își are aplicabilitate pentru toate categoriile de personal silvic,</w:t>
      </w:r>
      <w:r>
        <w:rPr>
          <w:rFonts w:ascii="Arial" w:hAnsi="Arial"/>
          <w:b/>
          <w:bCs/>
          <w:sz w:val="22"/>
          <w:szCs w:val="22"/>
        </w:rPr>
        <w:t xml:space="preserve"> </w:t>
      </w:r>
      <w:r>
        <w:rPr>
          <w:rFonts w:ascii="Arial" w:hAnsi="Arial"/>
          <w:b/>
          <w:bCs/>
          <w:i/>
          <w:iCs/>
          <w:sz w:val="22"/>
          <w:szCs w:val="22"/>
        </w:rPr>
        <w:t>indiferent de locul/instituția/unitatea/organizația</w:t>
      </w:r>
      <w:r>
        <w:rPr>
          <w:rFonts w:ascii="Arial" w:hAnsi="Arial"/>
          <w:i/>
          <w:iCs/>
          <w:sz w:val="22"/>
          <w:szCs w:val="22"/>
        </w:rPr>
        <w:t xml:space="preserve"> </w:t>
      </w:r>
      <w:r>
        <w:rPr>
          <w:rFonts w:ascii="Arial" w:hAnsi="Arial"/>
          <w:b/>
          <w:bCs/>
          <w:i/>
          <w:iCs/>
          <w:sz w:val="22"/>
          <w:szCs w:val="22"/>
        </w:rPr>
        <w:t>în care-și desfășoară</w:t>
      </w:r>
      <w:r>
        <w:rPr>
          <w:rFonts w:ascii="Arial" w:hAnsi="Arial"/>
          <w:b/>
          <w:bCs/>
          <w:sz w:val="22"/>
          <w:szCs w:val="22"/>
        </w:rPr>
        <w:t xml:space="preserve"> </w:t>
      </w:r>
      <w:r>
        <w:rPr>
          <w:rFonts w:ascii="Arial" w:hAnsi="Arial"/>
          <w:b/>
          <w:bCs/>
          <w:i/>
          <w:iCs/>
          <w:sz w:val="22"/>
          <w:szCs w:val="22"/>
        </w:rPr>
        <w:t>activitatea</w:t>
      </w:r>
      <w:r>
        <w:rPr>
          <w:rFonts w:ascii="Arial" w:hAnsi="Arial"/>
          <w:b/>
          <w:bCs/>
          <w:sz w:val="22"/>
          <w:szCs w:val="22"/>
        </w:rPr>
        <w:t xml:space="preserve"> (</w:t>
      </w:r>
      <w:r w:rsidR="006070A9">
        <w:rPr>
          <w:rFonts w:ascii="Arial" w:hAnsi="Arial"/>
          <w:b/>
          <w:bCs/>
          <w:sz w:val="22"/>
          <w:szCs w:val="22"/>
        </w:rPr>
        <w:t>potrivit art</w:t>
      </w:r>
      <w:r>
        <w:rPr>
          <w:rFonts w:ascii="Arial" w:hAnsi="Arial"/>
          <w:b/>
          <w:bCs/>
          <w:sz w:val="22"/>
          <w:szCs w:val="22"/>
        </w:rPr>
        <w:t>.2 din Legea nr.234/2019)</w:t>
      </w:r>
      <w:r>
        <w:rPr>
          <w:rFonts w:ascii="Arial" w:hAnsi="Arial"/>
          <w:sz w:val="22"/>
          <w:szCs w:val="22"/>
        </w:rPr>
        <w:t>, și</w:t>
      </w:r>
      <w:r>
        <w:rPr>
          <w:rFonts w:ascii="Arial" w:hAnsi="Arial"/>
          <w:b/>
          <w:bCs/>
          <w:sz w:val="22"/>
          <w:szCs w:val="22"/>
        </w:rPr>
        <w:t xml:space="preserve"> </w:t>
      </w:r>
      <w:r>
        <w:rPr>
          <w:rFonts w:ascii="Arial" w:hAnsi="Arial"/>
          <w:sz w:val="22"/>
          <w:szCs w:val="22"/>
        </w:rPr>
        <w:t>anume:</w:t>
      </w:r>
    </w:p>
    <w:p w14:paraId="3975BF36" w14:textId="5AFF1A9B" w:rsidR="006070A9" w:rsidRPr="006070A9" w:rsidRDefault="00D527F9" w:rsidP="006070A9">
      <w:pPr>
        <w:pStyle w:val="ListParagraph"/>
        <w:numPr>
          <w:ilvl w:val="0"/>
          <w:numId w:val="2"/>
        </w:numPr>
        <w:spacing w:line="360" w:lineRule="auto"/>
        <w:jc w:val="both"/>
        <w:rPr>
          <w:rFonts w:ascii="Arial" w:hAnsi="Arial"/>
          <w:b/>
          <w:bCs/>
          <w:sz w:val="22"/>
          <w:szCs w:val="22"/>
        </w:rPr>
      </w:pPr>
      <w:r w:rsidRPr="006070A9">
        <w:rPr>
          <w:rFonts w:ascii="Arial" w:hAnsi="Arial"/>
          <w:b/>
          <w:bCs/>
          <w:sz w:val="22"/>
          <w:szCs w:val="22"/>
        </w:rPr>
        <w:t>autoritatea publică centrală care răspunde de silvicultură şi de vânătoare</w:t>
      </w:r>
      <w:r w:rsidRPr="006070A9">
        <w:rPr>
          <w:rFonts w:ascii="Arial" w:hAnsi="Arial"/>
          <w:sz w:val="22"/>
          <w:szCs w:val="22"/>
        </w:rPr>
        <w:t xml:space="preserve">, </w:t>
      </w:r>
      <w:r w:rsidRPr="006070A9">
        <w:rPr>
          <w:rFonts w:ascii="Arial" w:hAnsi="Arial"/>
          <w:b/>
          <w:bCs/>
          <w:sz w:val="22"/>
          <w:szCs w:val="22"/>
        </w:rPr>
        <w:t>precum şi în structurile teritoriale de specialitate ale acesteia; </w:t>
      </w:r>
    </w:p>
    <w:p w14:paraId="1669870C" w14:textId="6E7C6419" w:rsidR="006070A9" w:rsidRPr="006070A9" w:rsidRDefault="00D527F9" w:rsidP="006070A9">
      <w:pPr>
        <w:pStyle w:val="ListParagraph"/>
        <w:numPr>
          <w:ilvl w:val="0"/>
          <w:numId w:val="2"/>
        </w:numPr>
        <w:spacing w:line="360" w:lineRule="auto"/>
        <w:jc w:val="both"/>
        <w:rPr>
          <w:rFonts w:ascii="Arial" w:hAnsi="Arial"/>
          <w:b/>
          <w:bCs/>
          <w:sz w:val="22"/>
          <w:szCs w:val="22"/>
        </w:rPr>
      </w:pPr>
      <w:r w:rsidRPr="006070A9">
        <w:rPr>
          <w:rFonts w:ascii="Arial" w:hAnsi="Arial"/>
          <w:b/>
          <w:bCs/>
          <w:sz w:val="22"/>
          <w:szCs w:val="22"/>
        </w:rPr>
        <w:t xml:space="preserve">structurile administratorilor fondului forestier proprietate publică a statului şi bazele experimentale;  </w:t>
      </w:r>
    </w:p>
    <w:p w14:paraId="5075098D" w14:textId="77777777" w:rsidR="006070A9" w:rsidRPr="006070A9" w:rsidRDefault="00D527F9" w:rsidP="006070A9">
      <w:pPr>
        <w:pStyle w:val="ListParagraph"/>
        <w:numPr>
          <w:ilvl w:val="0"/>
          <w:numId w:val="2"/>
        </w:numPr>
        <w:spacing w:line="360" w:lineRule="auto"/>
        <w:jc w:val="both"/>
        <w:rPr>
          <w:rFonts w:ascii="Arial" w:hAnsi="Arial"/>
          <w:sz w:val="22"/>
          <w:szCs w:val="22"/>
        </w:rPr>
      </w:pPr>
      <w:r w:rsidRPr="006070A9">
        <w:rPr>
          <w:rFonts w:ascii="Arial" w:hAnsi="Arial"/>
          <w:b/>
          <w:bCs/>
          <w:sz w:val="22"/>
          <w:szCs w:val="22"/>
        </w:rPr>
        <w:t>ocoalele silvice de regim;</w:t>
      </w:r>
      <w:r w:rsidRPr="006070A9">
        <w:rPr>
          <w:rFonts w:ascii="Arial" w:hAnsi="Arial"/>
          <w:sz w:val="22"/>
          <w:szCs w:val="22"/>
        </w:rPr>
        <w:t xml:space="preserve">  </w:t>
      </w:r>
    </w:p>
    <w:p w14:paraId="3A4968A1"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structurile silvice de rang superior</w:t>
      </w:r>
      <w:r w:rsidRPr="006070A9">
        <w:rPr>
          <w:rFonts w:ascii="Arial" w:hAnsi="Arial"/>
          <w:sz w:val="22"/>
          <w:szCs w:val="22"/>
        </w:rPr>
        <w:t xml:space="preserve"> prevăzute la </w:t>
      </w:r>
      <w:r w:rsidRPr="006070A9">
        <w:rPr>
          <w:rStyle w:val="Hyperlink0"/>
          <w:rFonts w:ascii="Arial" w:hAnsi="Arial"/>
          <w:color w:val="000000"/>
          <w:sz w:val="22"/>
          <w:szCs w:val="22"/>
          <w:u w:val="none" w:color="000000"/>
        </w:rPr>
        <w:t>art. 13</w:t>
      </w:r>
      <w:r w:rsidRPr="006070A9">
        <w:rPr>
          <w:rFonts w:ascii="Arial" w:hAnsi="Arial"/>
          <w:sz w:val="22"/>
          <w:szCs w:val="22"/>
        </w:rPr>
        <w:t xml:space="preserve"> din Legea nr. 46/2008 - Codul silvic, republicată, cu modificările şi completările ulterioare;  </w:t>
      </w:r>
    </w:p>
    <w:p w14:paraId="3D1CE279"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structurile de gestionare a faunei cinegetice; </w:t>
      </w:r>
    </w:p>
    <w:p w14:paraId="7A10E8F9"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 xml:space="preserve">administraţiile ariilor naturale protejate;  </w:t>
      </w:r>
    </w:p>
    <w:p w14:paraId="5D2F107C"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forurile ştiinţifice, institutele/unităţile de cercetare ştiinţifică, inginerie şi dezvoltare tehnologică în silvicultură; </w:t>
      </w:r>
    </w:p>
    <w:p w14:paraId="57403328"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 xml:space="preserve"> unităţile/instituţiile de învăţământ care şcolarizează în domeniul silvicultură;  </w:t>
      </w:r>
    </w:p>
    <w:p w14:paraId="3526023D" w14:textId="77777777" w:rsidR="006070A9" w:rsidRPr="006070A9" w:rsidRDefault="006070A9" w:rsidP="006070A9">
      <w:pPr>
        <w:pStyle w:val="ListParagraph"/>
        <w:numPr>
          <w:ilvl w:val="0"/>
          <w:numId w:val="1"/>
        </w:numPr>
        <w:spacing w:line="360" w:lineRule="auto"/>
        <w:jc w:val="both"/>
        <w:rPr>
          <w:rFonts w:ascii="Arial" w:eastAsia="Arial" w:hAnsi="Arial" w:cs="Arial"/>
          <w:sz w:val="22"/>
          <w:szCs w:val="22"/>
        </w:rPr>
      </w:pPr>
      <w:r>
        <w:rPr>
          <w:rFonts w:ascii="Arial" w:hAnsi="Arial"/>
          <w:b/>
          <w:bCs/>
          <w:sz w:val="22"/>
          <w:szCs w:val="22"/>
        </w:rPr>
        <w:t>o</w:t>
      </w:r>
      <w:r w:rsidR="00D527F9" w:rsidRPr="006070A9">
        <w:rPr>
          <w:rFonts w:ascii="Arial" w:hAnsi="Arial"/>
          <w:b/>
          <w:bCs/>
          <w:sz w:val="22"/>
          <w:szCs w:val="22"/>
        </w:rPr>
        <w:t xml:space="preserve">rganizaţiile şi asociaţiile sindicale şi profesionale din domeniul silvicultură;  </w:t>
      </w:r>
    </w:p>
    <w:p w14:paraId="7E070A0E"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unităţile de management al proiectului/unităţile de implementare a proiectului aferente domeniului silvicultură, indiferent de sursa/programul de finanţare; </w:t>
      </w:r>
    </w:p>
    <w:p w14:paraId="5AF337F0"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 xml:space="preserve"> persoanele juridice de drept public care au în proprietate fond forestier;  </w:t>
      </w:r>
    </w:p>
    <w:p w14:paraId="4AFBE324" w14:textId="3C45C068"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 xml:space="preserve"> persoanele juridice şi fizice atestate/autorizate, în condiţiile legii, să desfăşoare activităţi şi/sau să presteze servicii în domeniul silvicultură;  </w:t>
      </w:r>
    </w:p>
    <w:p w14:paraId="3C163D94" w14:textId="77777777" w:rsidR="006070A9"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organizaţiile nonguvernamentale care au în obiectul de activitate conservarea şi dezvoltarea fondului forestier naţional şi/sau a fondului cinegetic naţional; </w:t>
      </w:r>
    </w:p>
    <w:p w14:paraId="50400142" w14:textId="3FB5CA14" w:rsidR="00315007" w:rsidRPr="006070A9" w:rsidRDefault="00D527F9" w:rsidP="006070A9">
      <w:pPr>
        <w:pStyle w:val="ListParagraph"/>
        <w:numPr>
          <w:ilvl w:val="0"/>
          <w:numId w:val="1"/>
        </w:numPr>
        <w:spacing w:line="360" w:lineRule="auto"/>
        <w:jc w:val="both"/>
        <w:rPr>
          <w:rFonts w:ascii="Arial" w:eastAsia="Arial" w:hAnsi="Arial" w:cs="Arial"/>
          <w:sz w:val="22"/>
          <w:szCs w:val="22"/>
        </w:rPr>
      </w:pPr>
      <w:r w:rsidRPr="006070A9">
        <w:rPr>
          <w:rFonts w:ascii="Arial" w:hAnsi="Arial"/>
          <w:b/>
          <w:bCs/>
          <w:sz w:val="22"/>
          <w:szCs w:val="22"/>
        </w:rPr>
        <w:t xml:space="preserve"> unităţile şi subunităţile din structurile administratorului fondului forestier proprietate publică a statului care gestionează activităţile de creştere, exploatare şi ameliorare a cabalinelor de rasă din patrimoniul</w:t>
      </w:r>
      <w:r w:rsidRPr="006070A9">
        <w:rPr>
          <w:rFonts w:ascii="Arial" w:hAnsi="Arial"/>
          <w:sz w:val="22"/>
          <w:szCs w:val="22"/>
        </w:rPr>
        <w:t xml:space="preserve"> statului.  </w:t>
      </w:r>
    </w:p>
    <w:p w14:paraId="427D2322" w14:textId="77777777" w:rsidR="00315007" w:rsidRDefault="00315007">
      <w:pPr>
        <w:spacing w:line="360" w:lineRule="auto"/>
        <w:jc w:val="both"/>
        <w:rPr>
          <w:rFonts w:ascii="Arial" w:eastAsia="Arial" w:hAnsi="Arial" w:cs="Arial"/>
          <w:sz w:val="16"/>
          <w:szCs w:val="16"/>
        </w:rPr>
      </w:pPr>
    </w:p>
    <w:p w14:paraId="55B9A73E" w14:textId="77261605" w:rsidR="00315007" w:rsidRDefault="00D527F9">
      <w:pPr>
        <w:spacing w:line="360" w:lineRule="auto"/>
        <w:ind w:firstLine="708"/>
        <w:jc w:val="both"/>
        <w:rPr>
          <w:rFonts w:ascii="Arial" w:eastAsia="Arial" w:hAnsi="Arial" w:cs="Arial"/>
          <w:b/>
          <w:bCs/>
          <w:i/>
          <w:iCs/>
          <w:sz w:val="22"/>
          <w:szCs w:val="22"/>
        </w:rPr>
      </w:pPr>
      <w:r>
        <w:rPr>
          <w:rFonts w:ascii="Arial" w:hAnsi="Arial"/>
          <w:b/>
          <w:bCs/>
          <w:sz w:val="22"/>
          <w:szCs w:val="22"/>
        </w:rPr>
        <w:t xml:space="preserve">● Din considerente obiective - </w:t>
      </w:r>
      <w:r>
        <w:rPr>
          <w:rFonts w:ascii="Arial" w:hAnsi="Arial"/>
          <w:i/>
          <w:iCs/>
          <w:sz w:val="22"/>
          <w:szCs w:val="22"/>
        </w:rPr>
        <w:t>operaționalizarea</w:t>
      </w:r>
      <w:r>
        <w:rPr>
          <w:rFonts w:ascii="Arial" w:hAnsi="Arial"/>
          <w:b/>
          <w:bCs/>
          <w:sz w:val="22"/>
          <w:szCs w:val="22"/>
        </w:rPr>
        <w:t xml:space="preserve"> principalelor prevederi ale Legii nr.234/2019</w:t>
      </w:r>
      <w:r>
        <w:rPr>
          <w:rFonts w:ascii="Arial" w:hAnsi="Arial"/>
          <w:i/>
          <w:iCs/>
          <w:sz w:val="22"/>
          <w:szCs w:val="22"/>
        </w:rPr>
        <w:t xml:space="preserve"> - </w:t>
      </w:r>
      <w:r>
        <w:rPr>
          <w:rFonts w:ascii="Arial" w:hAnsi="Arial"/>
          <w:sz w:val="22"/>
          <w:szCs w:val="22"/>
        </w:rPr>
        <w:t>nu putea fi realizată</w:t>
      </w:r>
      <w:r>
        <w:rPr>
          <w:rFonts w:ascii="Arial" w:hAnsi="Arial"/>
          <w:b/>
          <w:bCs/>
          <w:sz w:val="22"/>
          <w:szCs w:val="22"/>
        </w:rPr>
        <w:t xml:space="preserve"> de Consiliul de Administrație și conducerea R</w:t>
      </w:r>
      <w:r w:rsidR="00F316FF">
        <w:rPr>
          <w:rFonts w:ascii="Arial" w:hAnsi="Arial"/>
          <w:b/>
          <w:bCs/>
          <w:sz w:val="22"/>
          <w:szCs w:val="22"/>
        </w:rPr>
        <w:t xml:space="preserve">omsilva </w:t>
      </w:r>
      <w:r>
        <w:rPr>
          <w:rFonts w:ascii="Arial" w:hAnsi="Arial"/>
          <w:b/>
          <w:bCs/>
          <w:sz w:val="22"/>
          <w:szCs w:val="22"/>
        </w:rPr>
        <w:t>până</w:t>
      </w:r>
      <w:r w:rsidR="00F316FF">
        <w:rPr>
          <w:rFonts w:ascii="Arial" w:hAnsi="Arial"/>
          <w:b/>
          <w:bCs/>
          <w:sz w:val="22"/>
          <w:szCs w:val="22"/>
        </w:rPr>
        <w:t xml:space="preserve"> </w:t>
      </w:r>
      <w:r>
        <w:rPr>
          <w:rFonts w:ascii="Arial" w:hAnsi="Arial"/>
          <w:b/>
          <w:bCs/>
          <w:sz w:val="22"/>
          <w:szCs w:val="22"/>
        </w:rPr>
        <w:t xml:space="preserve"> la finele anului 2019</w:t>
      </w:r>
      <w:r w:rsidR="00F316FF">
        <w:rPr>
          <w:rFonts w:ascii="Arial" w:hAnsi="Arial"/>
          <w:b/>
          <w:bCs/>
          <w:sz w:val="22"/>
          <w:szCs w:val="22"/>
        </w:rPr>
        <w:t xml:space="preserve">,dar </w:t>
      </w:r>
      <w:r w:rsidR="00F316FF">
        <w:rPr>
          <w:rFonts w:ascii="Arial" w:hAnsi="Arial"/>
          <w:sz w:val="22"/>
          <w:szCs w:val="22"/>
          <w:u w:val="single"/>
        </w:rPr>
        <w:t xml:space="preserve">au fost </w:t>
      </w:r>
      <w:r>
        <w:rPr>
          <w:rFonts w:ascii="Arial" w:hAnsi="Arial"/>
          <w:sz w:val="22"/>
          <w:szCs w:val="22"/>
          <w:u w:val="single"/>
        </w:rPr>
        <w:t xml:space="preserve"> </w:t>
      </w:r>
      <w:r w:rsidR="006070A9">
        <w:rPr>
          <w:rFonts w:ascii="Arial" w:hAnsi="Arial"/>
          <w:sz w:val="22"/>
          <w:szCs w:val="22"/>
          <w:u w:val="single"/>
        </w:rPr>
        <w:t xml:space="preserve">imediat </w:t>
      </w:r>
      <w:r w:rsidR="00F316FF">
        <w:rPr>
          <w:rFonts w:ascii="Arial" w:hAnsi="Arial"/>
          <w:sz w:val="22"/>
          <w:szCs w:val="22"/>
          <w:u w:val="single"/>
        </w:rPr>
        <w:t>demarate</w:t>
      </w:r>
      <w:r w:rsidR="006070A9">
        <w:rPr>
          <w:rFonts w:ascii="Arial" w:hAnsi="Arial"/>
          <w:sz w:val="22"/>
          <w:szCs w:val="22"/>
          <w:u w:val="single"/>
        </w:rPr>
        <w:t>,</w:t>
      </w:r>
      <w:r w:rsidR="00F316FF">
        <w:rPr>
          <w:rFonts w:ascii="Arial" w:hAnsi="Arial"/>
          <w:sz w:val="22"/>
          <w:szCs w:val="22"/>
          <w:u w:val="single"/>
        </w:rPr>
        <w:t xml:space="preserve"> </w:t>
      </w:r>
      <w:r w:rsidR="000E3864">
        <w:rPr>
          <w:rFonts w:ascii="Arial" w:hAnsi="Arial"/>
          <w:sz w:val="22"/>
          <w:szCs w:val="22"/>
          <w:u w:val="single"/>
        </w:rPr>
        <w:t xml:space="preserve">inca </w:t>
      </w:r>
      <w:r w:rsidR="00F316FF">
        <w:rPr>
          <w:rFonts w:ascii="Arial" w:hAnsi="Arial"/>
          <w:sz w:val="22"/>
          <w:szCs w:val="22"/>
          <w:u w:val="single"/>
        </w:rPr>
        <w:t xml:space="preserve">din 18 decembrie  2019, toate </w:t>
      </w:r>
      <w:r>
        <w:rPr>
          <w:rFonts w:ascii="Arial" w:hAnsi="Arial"/>
          <w:sz w:val="22"/>
          <w:szCs w:val="22"/>
          <w:u w:val="single"/>
        </w:rPr>
        <w:t>demersuri</w:t>
      </w:r>
      <w:r w:rsidR="00F316FF">
        <w:rPr>
          <w:rFonts w:ascii="Arial" w:hAnsi="Arial"/>
          <w:sz w:val="22"/>
          <w:szCs w:val="22"/>
          <w:u w:val="single"/>
        </w:rPr>
        <w:t>le legale</w:t>
      </w:r>
      <w:r w:rsidR="000E3864">
        <w:rPr>
          <w:rFonts w:ascii="Arial" w:hAnsi="Arial"/>
          <w:sz w:val="22"/>
          <w:szCs w:val="22"/>
          <w:u w:val="single"/>
        </w:rPr>
        <w:t xml:space="preserve">, iar </w:t>
      </w:r>
      <w:r>
        <w:rPr>
          <w:rFonts w:ascii="Arial" w:hAnsi="Arial"/>
          <w:sz w:val="22"/>
          <w:szCs w:val="22"/>
          <w:u w:val="single"/>
        </w:rPr>
        <w:t>negocieri</w:t>
      </w:r>
      <w:r w:rsidR="006070A9">
        <w:rPr>
          <w:rFonts w:ascii="Arial" w:hAnsi="Arial"/>
          <w:sz w:val="22"/>
          <w:szCs w:val="22"/>
          <w:u w:val="single"/>
        </w:rPr>
        <w:t>le</w:t>
      </w:r>
      <w:r>
        <w:rPr>
          <w:rFonts w:ascii="Arial" w:hAnsi="Arial"/>
          <w:sz w:val="22"/>
          <w:szCs w:val="22"/>
          <w:u w:val="single"/>
        </w:rPr>
        <w:t xml:space="preserve"> </w:t>
      </w:r>
      <w:r w:rsidR="00F316FF">
        <w:rPr>
          <w:rFonts w:ascii="Arial" w:hAnsi="Arial"/>
          <w:sz w:val="22"/>
          <w:szCs w:val="22"/>
          <w:u w:val="single"/>
        </w:rPr>
        <w:t xml:space="preserve">sunt in </w:t>
      </w:r>
      <w:r>
        <w:rPr>
          <w:rFonts w:ascii="Arial" w:hAnsi="Arial"/>
          <w:sz w:val="22"/>
          <w:szCs w:val="22"/>
          <w:u w:val="single"/>
        </w:rPr>
        <w:t xml:space="preserve"> desfășurare</w:t>
      </w:r>
      <w:r>
        <w:rPr>
          <w:rFonts w:ascii="Arial" w:hAnsi="Arial"/>
          <w:b/>
          <w:bCs/>
          <w:i/>
          <w:iCs/>
          <w:sz w:val="22"/>
          <w:szCs w:val="22"/>
        </w:rPr>
        <w:t xml:space="preserve">, între </w:t>
      </w:r>
      <w:r>
        <w:rPr>
          <w:rFonts w:ascii="Arial" w:hAnsi="Arial"/>
          <w:i/>
          <w:iCs/>
          <w:sz w:val="22"/>
          <w:szCs w:val="22"/>
        </w:rPr>
        <w:t xml:space="preserve">conducerea </w:t>
      </w:r>
      <w:r w:rsidR="00F316FF">
        <w:rPr>
          <w:rFonts w:ascii="Arial" w:hAnsi="Arial"/>
          <w:i/>
          <w:iCs/>
          <w:sz w:val="22"/>
          <w:szCs w:val="22"/>
        </w:rPr>
        <w:t xml:space="preserve">Romsilva si </w:t>
      </w:r>
      <w:r>
        <w:rPr>
          <w:rFonts w:ascii="Arial" w:hAnsi="Arial"/>
          <w:b/>
          <w:bCs/>
          <w:i/>
          <w:iCs/>
          <w:sz w:val="22"/>
          <w:szCs w:val="22"/>
        </w:rPr>
        <w:t xml:space="preserve">Federația Sindicatelor </w:t>
      </w:r>
      <w:r w:rsidR="00F316FF">
        <w:rPr>
          <w:rFonts w:ascii="Arial" w:hAnsi="Arial"/>
          <w:b/>
          <w:bCs/>
          <w:i/>
          <w:iCs/>
          <w:sz w:val="22"/>
          <w:szCs w:val="22"/>
        </w:rPr>
        <w:t xml:space="preserve">din </w:t>
      </w:r>
      <w:r w:rsidR="0066735B">
        <w:rPr>
          <w:rFonts w:ascii="Arial" w:hAnsi="Arial"/>
          <w:b/>
          <w:bCs/>
          <w:i/>
          <w:iCs/>
          <w:sz w:val="22"/>
          <w:szCs w:val="22"/>
        </w:rPr>
        <w:t>Silvicultura</w:t>
      </w:r>
      <w:r>
        <w:rPr>
          <w:rFonts w:ascii="Arial" w:hAnsi="Arial"/>
          <w:b/>
          <w:bCs/>
          <w:i/>
          <w:iCs/>
          <w:sz w:val="22"/>
          <w:szCs w:val="22"/>
        </w:rPr>
        <w:t>.</w:t>
      </w:r>
    </w:p>
    <w:p w14:paraId="4E51D1D6" w14:textId="2D8AEF98" w:rsidR="00315007" w:rsidRDefault="00D527F9">
      <w:pPr>
        <w:spacing w:line="360" w:lineRule="auto"/>
        <w:ind w:firstLine="708"/>
        <w:jc w:val="both"/>
        <w:rPr>
          <w:rFonts w:ascii="Arial" w:eastAsia="Arial" w:hAnsi="Arial" w:cs="Arial"/>
          <w:sz w:val="22"/>
          <w:szCs w:val="22"/>
          <w:u w:val="single"/>
        </w:rPr>
      </w:pPr>
      <w:r>
        <w:rPr>
          <w:rFonts w:ascii="Arial" w:hAnsi="Arial"/>
          <w:i/>
          <w:iCs/>
          <w:sz w:val="22"/>
          <w:szCs w:val="22"/>
        </w:rPr>
        <w:lastRenderedPageBreak/>
        <w:t>Astfel,</w:t>
      </w:r>
      <w:r>
        <w:rPr>
          <w:rFonts w:ascii="Arial" w:hAnsi="Arial"/>
          <w:b/>
          <w:bCs/>
          <w:i/>
          <w:iCs/>
          <w:sz w:val="22"/>
          <w:szCs w:val="22"/>
        </w:rPr>
        <w:t xml:space="preserve"> </w:t>
      </w:r>
      <w:r>
        <w:rPr>
          <w:rFonts w:ascii="Arial" w:hAnsi="Arial"/>
          <w:sz w:val="22"/>
          <w:szCs w:val="22"/>
          <w:u w:val="single"/>
        </w:rPr>
        <w:t xml:space="preserve">preocupările reale și asumate ale conducerii </w:t>
      </w:r>
      <w:r w:rsidR="0066735B">
        <w:rPr>
          <w:rFonts w:ascii="Arial" w:hAnsi="Arial"/>
          <w:sz w:val="22"/>
          <w:szCs w:val="22"/>
          <w:u w:val="single"/>
        </w:rPr>
        <w:t>Romsilva</w:t>
      </w:r>
      <w:r>
        <w:rPr>
          <w:rFonts w:ascii="Arial" w:hAnsi="Arial"/>
          <w:sz w:val="22"/>
          <w:szCs w:val="22"/>
          <w:u w:val="single"/>
        </w:rPr>
        <w:t xml:space="preserve"> au </w:t>
      </w:r>
      <w:r w:rsidR="000E3864">
        <w:rPr>
          <w:rFonts w:ascii="Arial" w:hAnsi="Arial"/>
          <w:sz w:val="22"/>
          <w:szCs w:val="22"/>
          <w:u w:val="single"/>
        </w:rPr>
        <w:t>condus  la aprobarea de catre</w:t>
      </w:r>
      <w:r>
        <w:rPr>
          <w:rFonts w:ascii="Arial" w:hAnsi="Arial"/>
          <w:sz w:val="22"/>
          <w:szCs w:val="22"/>
          <w:u w:val="single"/>
        </w:rPr>
        <w:t xml:space="preserve"> Consiliul de Administrație în data de 18.12.2019</w:t>
      </w:r>
      <w:r w:rsidR="00A85B35">
        <w:rPr>
          <w:rFonts w:ascii="Arial" w:hAnsi="Arial"/>
          <w:sz w:val="22"/>
          <w:szCs w:val="22"/>
          <w:u w:val="single"/>
        </w:rPr>
        <w:t>,</w:t>
      </w:r>
      <w:r w:rsidR="00B20F02">
        <w:rPr>
          <w:rFonts w:ascii="Arial" w:hAnsi="Arial"/>
          <w:sz w:val="22"/>
          <w:szCs w:val="22"/>
          <w:u w:val="single"/>
        </w:rPr>
        <w:t xml:space="preserve"> </w:t>
      </w:r>
      <w:r w:rsidR="00A85B35">
        <w:rPr>
          <w:rFonts w:ascii="Arial" w:hAnsi="Arial"/>
          <w:sz w:val="22"/>
          <w:szCs w:val="22"/>
          <w:u w:val="single"/>
        </w:rPr>
        <w:t xml:space="preserve">a </w:t>
      </w:r>
      <w:r w:rsidR="000E3864">
        <w:rPr>
          <w:rFonts w:ascii="Arial" w:hAnsi="Arial"/>
          <w:sz w:val="22"/>
          <w:szCs w:val="22"/>
          <w:u w:val="single"/>
        </w:rPr>
        <w:t xml:space="preserve">comisiei de negociere </w:t>
      </w:r>
      <w:r>
        <w:rPr>
          <w:rFonts w:ascii="Arial" w:hAnsi="Arial"/>
          <w:sz w:val="22"/>
          <w:szCs w:val="22"/>
          <w:u w:val="single"/>
        </w:rPr>
        <w:t>și mandatarea</w:t>
      </w:r>
      <w:r>
        <w:rPr>
          <w:rFonts w:ascii="Arial" w:hAnsi="Arial"/>
          <w:sz w:val="22"/>
          <w:szCs w:val="22"/>
        </w:rPr>
        <w:t xml:space="preserve"> </w:t>
      </w:r>
      <w:r>
        <w:rPr>
          <w:rFonts w:ascii="Arial" w:hAnsi="Arial"/>
          <w:sz w:val="22"/>
          <w:szCs w:val="22"/>
          <w:u w:val="single"/>
        </w:rPr>
        <w:t>pentru negocierea actului adițional la Contractul colectiv de muncă înregistrat la ITM București la nr.168/22.05.2019 în scopul transpunerii în acesta</w:t>
      </w:r>
      <w:r w:rsidR="000E3864">
        <w:rPr>
          <w:rFonts w:ascii="Arial" w:hAnsi="Arial"/>
          <w:sz w:val="22"/>
          <w:szCs w:val="22"/>
          <w:u w:val="single"/>
        </w:rPr>
        <w:t xml:space="preserve">,a </w:t>
      </w:r>
      <w:r>
        <w:rPr>
          <w:rFonts w:ascii="Arial" w:hAnsi="Arial"/>
          <w:sz w:val="22"/>
          <w:szCs w:val="22"/>
          <w:u w:val="single"/>
        </w:rPr>
        <w:t>prevederil</w:t>
      </w:r>
      <w:r w:rsidR="000E3864">
        <w:rPr>
          <w:rFonts w:ascii="Arial" w:hAnsi="Arial"/>
          <w:sz w:val="22"/>
          <w:szCs w:val="22"/>
          <w:u w:val="single"/>
        </w:rPr>
        <w:t xml:space="preserve">or </w:t>
      </w:r>
      <w:r>
        <w:rPr>
          <w:rFonts w:ascii="Arial" w:hAnsi="Arial"/>
          <w:b/>
          <w:bCs/>
          <w:sz w:val="22"/>
          <w:szCs w:val="22"/>
        </w:rPr>
        <w:t>Legii nr.234/2019</w:t>
      </w:r>
      <w:r>
        <w:rPr>
          <w:rFonts w:ascii="Arial" w:hAnsi="Arial"/>
          <w:i/>
          <w:iCs/>
          <w:sz w:val="22"/>
          <w:szCs w:val="22"/>
        </w:rPr>
        <w:t xml:space="preserve">. </w:t>
      </w:r>
      <w:r>
        <w:rPr>
          <w:rFonts w:ascii="Arial" w:hAnsi="Arial"/>
          <w:sz w:val="22"/>
          <w:szCs w:val="22"/>
        </w:rPr>
        <w:t xml:space="preserve"> (</w:t>
      </w:r>
      <w:r>
        <w:rPr>
          <w:rFonts w:ascii="Arial" w:hAnsi="Arial"/>
          <w:sz w:val="22"/>
          <w:szCs w:val="22"/>
          <w:u w:val="single"/>
        </w:rPr>
        <w:t>Pct.25.2 din Hotărârea C.A. nr.30/18.12.2019)</w:t>
      </w:r>
      <w:r>
        <w:rPr>
          <w:rFonts w:ascii="Arial" w:hAnsi="Arial"/>
          <w:sz w:val="22"/>
          <w:szCs w:val="22"/>
        </w:rPr>
        <w:t xml:space="preserve">. </w:t>
      </w:r>
      <w:hyperlink r:id="rId11" w:history="1">
        <w:r>
          <w:rPr>
            <w:rStyle w:val="Hyperlink0"/>
          </w:rPr>
          <w:t>http://www.rosilva.ro/files/content/bucuresti/hot30.pdf</w:t>
        </w:r>
      </w:hyperlink>
    </w:p>
    <w:p w14:paraId="33EBD031" w14:textId="77777777" w:rsidR="00315007" w:rsidRDefault="00315007">
      <w:pPr>
        <w:spacing w:line="360" w:lineRule="auto"/>
        <w:ind w:firstLine="708"/>
        <w:jc w:val="both"/>
        <w:rPr>
          <w:rFonts w:ascii="Arial" w:eastAsia="Arial" w:hAnsi="Arial" w:cs="Arial"/>
          <w:i/>
          <w:iCs/>
          <w:sz w:val="16"/>
          <w:szCs w:val="16"/>
        </w:rPr>
      </w:pPr>
    </w:p>
    <w:p w14:paraId="789EAC48" w14:textId="6BF78684" w:rsidR="00315007" w:rsidRDefault="00D527F9">
      <w:pPr>
        <w:spacing w:line="360" w:lineRule="auto"/>
        <w:ind w:firstLine="708"/>
        <w:jc w:val="both"/>
        <w:rPr>
          <w:rFonts w:ascii="Arial" w:eastAsia="Arial" w:hAnsi="Arial" w:cs="Arial"/>
          <w:sz w:val="22"/>
          <w:szCs w:val="22"/>
        </w:rPr>
      </w:pPr>
      <w:r>
        <w:rPr>
          <w:rFonts w:ascii="Arial" w:hAnsi="Arial"/>
          <w:sz w:val="22"/>
          <w:szCs w:val="22"/>
        </w:rPr>
        <w:t xml:space="preserve">În concret, </w:t>
      </w:r>
      <w:r>
        <w:rPr>
          <w:rFonts w:ascii="Arial" w:hAnsi="Arial"/>
          <w:sz w:val="22"/>
          <w:szCs w:val="22"/>
          <w:u w:val="single"/>
        </w:rPr>
        <w:t>anterior</w:t>
      </w:r>
      <w:r>
        <w:rPr>
          <w:rFonts w:ascii="Arial" w:hAnsi="Arial"/>
          <w:b/>
          <w:bCs/>
          <w:sz w:val="22"/>
          <w:szCs w:val="22"/>
        </w:rPr>
        <w:t xml:space="preserve"> </w:t>
      </w:r>
      <w:r>
        <w:rPr>
          <w:rFonts w:ascii="Arial" w:hAnsi="Arial"/>
          <w:i/>
          <w:iCs/>
          <w:sz w:val="22"/>
          <w:szCs w:val="22"/>
        </w:rPr>
        <w:t>operaționalizării principalelor prevederi ale Legii nr.234/2019</w:t>
      </w:r>
      <w:r>
        <w:rPr>
          <w:rFonts w:ascii="Arial" w:hAnsi="Arial"/>
          <w:b/>
          <w:bCs/>
          <w:sz w:val="22"/>
          <w:szCs w:val="22"/>
        </w:rPr>
        <w:t xml:space="preserve"> </w:t>
      </w:r>
      <w:r>
        <w:rPr>
          <w:rFonts w:ascii="Arial" w:hAnsi="Arial"/>
          <w:sz w:val="22"/>
          <w:szCs w:val="22"/>
        </w:rPr>
        <w:t>-</w:t>
      </w:r>
      <w:r>
        <w:rPr>
          <w:rFonts w:ascii="Arial" w:hAnsi="Arial"/>
          <w:b/>
          <w:bCs/>
          <w:sz w:val="22"/>
          <w:szCs w:val="22"/>
        </w:rPr>
        <w:t xml:space="preserve"> </w:t>
      </w:r>
      <w:r>
        <w:rPr>
          <w:rFonts w:ascii="Arial" w:hAnsi="Arial"/>
          <w:sz w:val="22"/>
          <w:szCs w:val="22"/>
        </w:rPr>
        <w:t xml:space="preserve">se justifică </w:t>
      </w:r>
      <w:r>
        <w:rPr>
          <w:rFonts w:ascii="Arial" w:hAnsi="Arial"/>
          <w:b/>
          <w:bCs/>
          <w:sz w:val="22"/>
          <w:szCs w:val="22"/>
        </w:rPr>
        <w:t>îndeplinirea următoarelor obiective</w:t>
      </w:r>
      <w:r>
        <w:rPr>
          <w:rFonts w:ascii="Arial" w:hAnsi="Arial"/>
          <w:sz w:val="22"/>
          <w:szCs w:val="22"/>
        </w:rPr>
        <w:t>:</w:t>
      </w:r>
    </w:p>
    <w:p w14:paraId="7A44471B" w14:textId="3B178D4E" w:rsidR="00315007" w:rsidRDefault="00D527F9">
      <w:pPr>
        <w:spacing w:line="360" w:lineRule="auto"/>
        <w:ind w:firstLine="708"/>
        <w:jc w:val="both"/>
        <w:rPr>
          <w:rFonts w:ascii="Arial" w:eastAsia="Arial" w:hAnsi="Arial" w:cs="Arial"/>
          <w:sz w:val="22"/>
          <w:szCs w:val="22"/>
        </w:rPr>
      </w:pPr>
      <w:r>
        <w:rPr>
          <w:rFonts w:ascii="Arial" w:hAnsi="Arial"/>
          <w:i/>
          <w:iCs/>
          <w:sz w:val="22"/>
          <w:szCs w:val="22"/>
        </w:rPr>
        <w:t xml:space="preserve">- </w:t>
      </w:r>
      <w:r w:rsidRPr="00A85B35">
        <w:rPr>
          <w:rFonts w:ascii="Arial" w:hAnsi="Arial"/>
          <w:b/>
          <w:bCs/>
          <w:i/>
          <w:iCs/>
          <w:sz w:val="22"/>
          <w:szCs w:val="22"/>
        </w:rPr>
        <w:t xml:space="preserve">stabilirea impactului și a sustenabilității economico-financiare a majorării cu 18% a fondului de salarizare al </w:t>
      </w:r>
      <w:r w:rsidR="0066735B" w:rsidRPr="00A85B35">
        <w:rPr>
          <w:rFonts w:ascii="Arial" w:hAnsi="Arial"/>
          <w:b/>
          <w:bCs/>
          <w:i/>
          <w:iCs/>
          <w:sz w:val="22"/>
          <w:szCs w:val="22"/>
        </w:rPr>
        <w:t xml:space="preserve">Romsilva </w:t>
      </w:r>
      <w:r w:rsidRPr="00A85B35">
        <w:rPr>
          <w:rFonts w:ascii="Arial" w:hAnsi="Arial"/>
          <w:b/>
          <w:bCs/>
          <w:i/>
          <w:iCs/>
          <w:sz w:val="22"/>
          <w:szCs w:val="22"/>
        </w:rPr>
        <w:t xml:space="preserve"> în contextul menținerii numărului existent de angajați la nivelul regiei, al unităților și/sau subunităților sale</w:t>
      </w:r>
      <w:r>
        <w:rPr>
          <w:rFonts w:ascii="Arial" w:hAnsi="Arial"/>
          <w:i/>
          <w:iCs/>
          <w:sz w:val="22"/>
          <w:szCs w:val="22"/>
        </w:rPr>
        <w:t xml:space="preserve">; </w:t>
      </w:r>
      <w:r>
        <w:rPr>
          <w:rFonts w:ascii="Arial" w:hAnsi="Arial"/>
          <w:sz w:val="22"/>
          <w:szCs w:val="22"/>
        </w:rPr>
        <w:t>(</w:t>
      </w:r>
      <w:r>
        <w:rPr>
          <w:rFonts w:ascii="Arial" w:hAnsi="Arial"/>
          <w:sz w:val="22"/>
          <w:szCs w:val="22"/>
          <w:u w:val="single"/>
        </w:rPr>
        <w:t>obiectiv realizat</w:t>
      </w:r>
      <w:r>
        <w:rPr>
          <w:rFonts w:ascii="Arial" w:hAnsi="Arial"/>
          <w:sz w:val="22"/>
          <w:szCs w:val="22"/>
        </w:rPr>
        <w:t>)</w:t>
      </w:r>
    </w:p>
    <w:p w14:paraId="5FAF8FD3" w14:textId="40DF5170" w:rsidR="006070A9" w:rsidRDefault="00D527F9">
      <w:pPr>
        <w:spacing w:line="360" w:lineRule="auto"/>
        <w:ind w:firstLine="708"/>
        <w:jc w:val="both"/>
        <w:rPr>
          <w:rFonts w:ascii="Arial" w:hAnsi="Arial"/>
          <w:sz w:val="22"/>
          <w:szCs w:val="22"/>
        </w:rPr>
      </w:pPr>
      <w:r w:rsidRPr="00A85B35">
        <w:rPr>
          <w:rFonts w:ascii="Arial" w:hAnsi="Arial"/>
          <w:i/>
          <w:iCs/>
          <w:sz w:val="22"/>
          <w:szCs w:val="22"/>
        </w:rPr>
        <w:t xml:space="preserve">- </w:t>
      </w:r>
      <w:r w:rsidRPr="00A85B35">
        <w:rPr>
          <w:rFonts w:ascii="Arial" w:hAnsi="Arial"/>
          <w:b/>
          <w:bCs/>
          <w:i/>
          <w:iCs/>
          <w:sz w:val="22"/>
          <w:szCs w:val="22"/>
        </w:rPr>
        <w:t>prognozarea bugetului de venituri și cheltuieli al R</w:t>
      </w:r>
      <w:r w:rsidR="006070A9" w:rsidRPr="00A85B35">
        <w:rPr>
          <w:rFonts w:ascii="Arial" w:hAnsi="Arial"/>
          <w:b/>
          <w:bCs/>
          <w:i/>
          <w:iCs/>
          <w:sz w:val="22"/>
          <w:szCs w:val="22"/>
        </w:rPr>
        <w:t>omsilva</w:t>
      </w:r>
      <w:r w:rsidRPr="00A85B35">
        <w:rPr>
          <w:rFonts w:ascii="Arial" w:hAnsi="Arial"/>
          <w:b/>
          <w:bCs/>
          <w:i/>
          <w:iCs/>
          <w:sz w:val="22"/>
          <w:szCs w:val="22"/>
        </w:rPr>
        <w:t xml:space="preserve"> pentru anul 2020 în ipoteza aplicării dispozițiilor Legii nr.234/2019</w:t>
      </w:r>
      <w:r w:rsidRPr="00A85B35">
        <w:rPr>
          <w:rFonts w:ascii="Arial" w:hAnsi="Arial"/>
          <w:i/>
          <w:iCs/>
          <w:sz w:val="22"/>
          <w:szCs w:val="22"/>
        </w:rPr>
        <w:t xml:space="preserve"> după cum urmează</w:t>
      </w:r>
      <w:r>
        <w:rPr>
          <w:rFonts w:ascii="Arial" w:hAnsi="Arial"/>
          <w:sz w:val="22"/>
          <w:szCs w:val="22"/>
        </w:rPr>
        <w:t xml:space="preserve">: </w:t>
      </w:r>
    </w:p>
    <w:p w14:paraId="0295B18B" w14:textId="6E61E39C" w:rsidR="006070A9" w:rsidRPr="00D87870" w:rsidRDefault="00D527F9" w:rsidP="00D87870">
      <w:pPr>
        <w:pStyle w:val="ListParagraph"/>
        <w:numPr>
          <w:ilvl w:val="0"/>
          <w:numId w:val="4"/>
        </w:numPr>
        <w:spacing w:line="360" w:lineRule="auto"/>
        <w:jc w:val="both"/>
        <w:rPr>
          <w:rFonts w:ascii="Arial" w:hAnsi="Arial"/>
          <w:sz w:val="22"/>
          <w:szCs w:val="22"/>
        </w:rPr>
      </w:pPr>
      <w:r w:rsidRPr="00D87870">
        <w:rPr>
          <w:rFonts w:ascii="Arial" w:hAnsi="Arial"/>
          <w:i/>
          <w:iCs/>
          <w:sz w:val="22"/>
          <w:szCs w:val="22"/>
          <w:u w:val="single"/>
        </w:rPr>
        <w:t>pentru perioada 01.01. - 28.02.2020</w:t>
      </w:r>
      <w:r w:rsidRPr="00D87870">
        <w:rPr>
          <w:rFonts w:ascii="Arial" w:hAnsi="Arial"/>
          <w:sz w:val="22"/>
          <w:szCs w:val="22"/>
        </w:rPr>
        <w:t xml:space="preserve"> menținerea nivelului cheltuielilor cu personalul la cel actual</w:t>
      </w:r>
      <w:r w:rsidR="00A85B35">
        <w:rPr>
          <w:rFonts w:ascii="Arial" w:hAnsi="Arial"/>
          <w:sz w:val="22"/>
          <w:szCs w:val="22"/>
        </w:rPr>
        <w:t xml:space="preserve"> </w:t>
      </w:r>
      <w:r w:rsidR="006070A9" w:rsidRPr="00D87870">
        <w:rPr>
          <w:rFonts w:ascii="Arial" w:hAnsi="Arial"/>
          <w:sz w:val="22"/>
          <w:szCs w:val="22"/>
        </w:rPr>
        <w:t>( obligatie legala stabilita prin Legea n</w:t>
      </w:r>
      <w:r w:rsidR="00D87870">
        <w:rPr>
          <w:rFonts w:ascii="Arial" w:hAnsi="Arial"/>
          <w:sz w:val="22"/>
          <w:szCs w:val="22"/>
        </w:rPr>
        <w:t>r</w:t>
      </w:r>
      <w:r w:rsidR="006070A9" w:rsidRPr="00D87870">
        <w:rPr>
          <w:rFonts w:ascii="Arial" w:hAnsi="Arial"/>
          <w:sz w:val="22"/>
          <w:szCs w:val="22"/>
        </w:rPr>
        <w:t>.</w:t>
      </w:r>
      <w:r w:rsidR="00D87870">
        <w:rPr>
          <w:rFonts w:ascii="Arial" w:hAnsi="Arial"/>
          <w:sz w:val="22"/>
          <w:szCs w:val="22"/>
        </w:rPr>
        <w:t>5/</w:t>
      </w:r>
      <w:r w:rsidR="006070A9" w:rsidRPr="00D87870">
        <w:rPr>
          <w:rFonts w:ascii="Arial" w:hAnsi="Arial"/>
          <w:sz w:val="22"/>
          <w:szCs w:val="22"/>
        </w:rPr>
        <w:t xml:space="preserve">2020 </w:t>
      </w:r>
      <w:r w:rsidR="00D87870">
        <w:rPr>
          <w:rFonts w:ascii="Arial" w:hAnsi="Arial"/>
          <w:sz w:val="22"/>
          <w:szCs w:val="22"/>
        </w:rPr>
        <w:t xml:space="preserve">a bugetului de stat pentru anul 2020 </w:t>
      </w:r>
      <w:r w:rsidR="00D87870" w:rsidRPr="00D87870">
        <w:rPr>
          <w:rFonts w:ascii="Arial" w:hAnsi="Arial"/>
          <w:sz w:val="22"/>
          <w:szCs w:val="22"/>
        </w:rPr>
        <w:t>);</w:t>
      </w:r>
    </w:p>
    <w:p w14:paraId="62B360FE" w14:textId="09B8A47E" w:rsidR="00D87870" w:rsidRPr="00D87870" w:rsidRDefault="00A85B35" w:rsidP="00D87870">
      <w:pPr>
        <w:pStyle w:val="ListParagraph"/>
        <w:numPr>
          <w:ilvl w:val="0"/>
          <w:numId w:val="4"/>
        </w:numPr>
        <w:spacing w:line="360" w:lineRule="auto"/>
        <w:jc w:val="both"/>
        <w:rPr>
          <w:rFonts w:ascii="Arial" w:eastAsia="Arial" w:hAnsi="Arial" w:cs="Arial"/>
          <w:sz w:val="22"/>
          <w:szCs w:val="22"/>
        </w:rPr>
      </w:pPr>
      <w:r>
        <w:rPr>
          <w:rFonts w:ascii="Arial" w:hAnsi="Arial"/>
          <w:i/>
          <w:iCs/>
          <w:sz w:val="22"/>
          <w:szCs w:val="22"/>
          <w:u w:val="single"/>
        </w:rPr>
        <w:t xml:space="preserve">incepand cu data aprobarii prin hotarare de guvern (H.G.) a bugetului de venituri si cheltuieli al Romsilva </w:t>
      </w:r>
      <w:r w:rsidR="00D527F9" w:rsidRPr="00D87870">
        <w:rPr>
          <w:rFonts w:ascii="Arial" w:hAnsi="Arial"/>
          <w:sz w:val="22"/>
          <w:szCs w:val="22"/>
        </w:rPr>
        <w:t xml:space="preserve"> recalcularea cheltuielilor cu personalul respectând majorarea salarială pentru categoria pădurarilor (1.5 ori salariul  minim garantat în plată), precum și pentru toți ceilalți salariați (personal silvic sau de altă specialitate decât cea silvică); </w:t>
      </w:r>
    </w:p>
    <w:p w14:paraId="2868C7E1" w14:textId="0614F63E" w:rsidR="00315007" w:rsidRPr="00D87870" w:rsidRDefault="00A85B35" w:rsidP="00D87870">
      <w:pPr>
        <w:pStyle w:val="ListParagraph"/>
        <w:numPr>
          <w:ilvl w:val="0"/>
          <w:numId w:val="4"/>
        </w:numPr>
        <w:spacing w:line="360" w:lineRule="auto"/>
        <w:jc w:val="both"/>
        <w:rPr>
          <w:rFonts w:ascii="Arial" w:eastAsia="Arial" w:hAnsi="Arial" w:cs="Arial"/>
          <w:sz w:val="22"/>
          <w:szCs w:val="22"/>
        </w:rPr>
      </w:pPr>
      <w:r>
        <w:rPr>
          <w:rFonts w:ascii="Arial" w:hAnsi="Arial"/>
          <w:i/>
          <w:iCs/>
          <w:sz w:val="22"/>
          <w:szCs w:val="22"/>
          <w:u w:val="single"/>
        </w:rPr>
        <w:t>incepand cu data publicarii</w:t>
      </w:r>
      <w:r w:rsidRPr="00A85B35">
        <w:rPr>
          <w:rFonts w:ascii="Arial" w:hAnsi="Arial"/>
          <w:i/>
          <w:iCs/>
          <w:sz w:val="22"/>
          <w:szCs w:val="22"/>
        </w:rPr>
        <w:t xml:space="preserve"> </w:t>
      </w:r>
      <w:r>
        <w:rPr>
          <w:rFonts w:ascii="Arial" w:hAnsi="Arial"/>
          <w:i/>
          <w:iCs/>
          <w:sz w:val="22"/>
          <w:szCs w:val="22"/>
        </w:rPr>
        <w:t xml:space="preserve">in Monitorul Oficial al Romaniei a </w:t>
      </w:r>
      <w:r w:rsidRPr="00A85B35">
        <w:rPr>
          <w:rFonts w:ascii="Arial" w:hAnsi="Arial"/>
          <w:i/>
          <w:iCs/>
          <w:sz w:val="22"/>
          <w:szCs w:val="22"/>
          <w:u w:val="single"/>
        </w:rPr>
        <w:t>ordin</w:t>
      </w:r>
      <w:r>
        <w:rPr>
          <w:rFonts w:ascii="Arial" w:hAnsi="Arial"/>
          <w:i/>
          <w:iCs/>
          <w:sz w:val="22"/>
          <w:szCs w:val="22"/>
          <w:u w:val="single"/>
        </w:rPr>
        <w:t xml:space="preserve">ului </w:t>
      </w:r>
      <w:r w:rsidRPr="00A85B35">
        <w:rPr>
          <w:rFonts w:ascii="Arial" w:hAnsi="Arial"/>
          <w:i/>
          <w:iCs/>
          <w:sz w:val="22"/>
          <w:szCs w:val="22"/>
          <w:u w:val="single"/>
        </w:rPr>
        <w:t xml:space="preserve"> conducătorului autorităţii publice centrale care răspunde de silvicultură</w:t>
      </w:r>
      <w:r>
        <w:rPr>
          <w:rFonts w:ascii="Arial" w:hAnsi="Arial"/>
          <w:i/>
          <w:iCs/>
          <w:sz w:val="22"/>
          <w:szCs w:val="22"/>
          <w:u w:val="single"/>
        </w:rPr>
        <w:t xml:space="preserve"> privind  </w:t>
      </w:r>
      <w:r w:rsidR="00D527F9" w:rsidRPr="00D87870">
        <w:rPr>
          <w:rFonts w:ascii="Arial" w:hAnsi="Arial"/>
          <w:sz w:val="22"/>
          <w:szCs w:val="22"/>
        </w:rPr>
        <w:t xml:space="preserve"> </w:t>
      </w:r>
      <w:r w:rsidRPr="00A85B35">
        <w:rPr>
          <w:rFonts w:ascii="Arial" w:hAnsi="Arial"/>
          <w:i/>
          <w:iCs/>
          <w:sz w:val="22"/>
          <w:szCs w:val="22"/>
        </w:rPr>
        <w:t xml:space="preserve">normelor metologolice de încadrare şi promovare a personalului silvic în grade profesionale şi gradaţii, </w:t>
      </w:r>
      <w:r w:rsidR="00D527F9" w:rsidRPr="00D87870">
        <w:rPr>
          <w:rFonts w:ascii="Arial" w:hAnsi="Arial"/>
          <w:sz w:val="22"/>
          <w:szCs w:val="22"/>
        </w:rPr>
        <w:t>recalcularea prin includerea și a noilor indemnizații de grad profesional</w:t>
      </w:r>
      <w:r w:rsidR="00D87870" w:rsidRPr="00D87870">
        <w:rPr>
          <w:rFonts w:ascii="Arial" w:hAnsi="Arial"/>
          <w:sz w:val="22"/>
          <w:szCs w:val="22"/>
        </w:rPr>
        <w:t xml:space="preserve"> în acord cu prevederile Legii nr.234/2019;</w:t>
      </w:r>
      <w:r w:rsidR="00D527F9" w:rsidRPr="00D87870">
        <w:rPr>
          <w:rFonts w:ascii="Arial" w:hAnsi="Arial"/>
          <w:sz w:val="22"/>
          <w:szCs w:val="22"/>
        </w:rPr>
        <w:t>,</w:t>
      </w:r>
      <w:r w:rsidR="00D87870">
        <w:rPr>
          <w:rFonts w:ascii="Arial" w:hAnsi="Arial"/>
          <w:sz w:val="22"/>
          <w:szCs w:val="22"/>
        </w:rPr>
        <w:t>(</w:t>
      </w:r>
      <w:r>
        <w:rPr>
          <w:rFonts w:ascii="Arial" w:hAnsi="Arial"/>
          <w:sz w:val="22"/>
          <w:szCs w:val="22"/>
        </w:rPr>
        <w:t>a</w:t>
      </w:r>
      <w:r w:rsidR="00D87870" w:rsidRPr="00D87870">
        <w:rPr>
          <w:rFonts w:ascii="Arial" w:hAnsi="Arial"/>
          <w:sz w:val="22"/>
          <w:szCs w:val="22"/>
        </w:rPr>
        <w:t xml:space="preserve">rt.II din </w:t>
      </w:r>
      <w:r w:rsidR="00D87870">
        <w:rPr>
          <w:rFonts w:ascii="Arial" w:hAnsi="Arial"/>
          <w:sz w:val="22"/>
          <w:szCs w:val="22"/>
        </w:rPr>
        <w:t xml:space="preserve">Statutul </w:t>
      </w:r>
      <w:r>
        <w:rPr>
          <w:rFonts w:ascii="Arial" w:hAnsi="Arial"/>
          <w:sz w:val="22"/>
          <w:szCs w:val="22"/>
        </w:rPr>
        <w:t>p</w:t>
      </w:r>
      <w:r w:rsidR="00D87870">
        <w:rPr>
          <w:rFonts w:ascii="Arial" w:hAnsi="Arial"/>
          <w:sz w:val="22"/>
          <w:szCs w:val="22"/>
        </w:rPr>
        <w:t xml:space="preserve">ersonalului </w:t>
      </w:r>
      <w:r>
        <w:rPr>
          <w:rFonts w:ascii="Arial" w:hAnsi="Arial"/>
          <w:sz w:val="22"/>
          <w:szCs w:val="22"/>
        </w:rPr>
        <w:t>s</w:t>
      </w:r>
      <w:r w:rsidR="00D87870">
        <w:rPr>
          <w:rFonts w:ascii="Arial" w:hAnsi="Arial"/>
          <w:sz w:val="22"/>
          <w:szCs w:val="22"/>
        </w:rPr>
        <w:t xml:space="preserve">ilvic </w:t>
      </w:r>
      <w:r w:rsidR="00D87870" w:rsidRPr="00D87870">
        <w:rPr>
          <w:rFonts w:ascii="Arial" w:hAnsi="Arial"/>
          <w:sz w:val="22"/>
          <w:szCs w:val="22"/>
        </w:rPr>
        <w:t>);</w:t>
      </w:r>
      <w:r w:rsidR="00D527F9" w:rsidRPr="00D87870">
        <w:rPr>
          <w:rFonts w:ascii="Arial" w:hAnsi="Arial"/>
          <w:sz w:val="22"/>
          <w:szCs w:val="22"/>
        </w:rPr>
        <w:t xml:space="preserve"> </w:t>
      </w:r>
    </w:p>
    <w:p w14:paraId="56C8B9F6" w14:textId="0B51378F" w:rsidR="00315007" w:rsidRPr="00A85B35" w:rsidRDefault="00D527F9">
      <w:pPr>
        <w:spacing w:line="360" w:lineRule="auto"/>
        <w:ind w:firstLine="708"/>
        <w:jc w:val="both"/>
        <w:rPr>
          <w:rFonts w:ascii="Arial" w:eastAsia="Arial" w:hAnsi="Arial" w:cs="Arial"/>
          <w:b/>
          <w:bCs/>
          <w:i/>
          <w:iCs/>
          <w:sz w:val="22"/>
          <w:szCs w:val="22"/>
        </w:rPr>
      </w:pPr>
      <w:r>
        <w:rPr>
          <w:rFonts w:ascii="Arial" w:hAnsi="Arial"/>
          <w:i/>
          <w:iCs/>
          <w:sz w:val="22"/>
          <w:szCs w:val="22"/>
        </w:rPr>
        <w:t xml:space="preserve">-  </w:t>
      </w:r>
      <w:r w:rsidRPr="00A85B35">
        <w:rPr>
          <w:rFonts w:ascii="Arial" w:hAnsi="Arial"/>
          <w:b/>
          <w:bCs/>
          <w:i/>
          <w:iCs/>
          <w:sz w:val="22"/>
          <w:szCs w:val="22"/>
        </w:rPr>
        <w:t>aprobarea bugetului de venituri și cheltuieli al R</w:t>
      </w:r>
      <w:r w:rsidR="00A85B35">
        <w:rPr>
          <w:rFonts w:ascii="Arial" w:hAnsi="Arial"/>
          <w:b/>
          <w:bCs/>
          <w:i/>
          <w:iCs/>
          <w:sz w:val="22"/>
          <w:szCs w:val="22"/>
        </w:rPr>
        <w:t>omsilva</w:t>
      </w:r>
      <w:r w:rsidRPr="00A85B35">
        <w:rPr>
          <w:rFonts w:ascii="Arial" w:hAnsi="Arial"/>
          <w:b/>
          <w:bCs/>
          <w:i/>
          <w:iCs/>
          <w:sz w:val="22"/>
          <w:szCs w:val="22"/>
        </w:rPr>
        <w:t xml:space="preserve"> pentru anul 2020;</w:t>
      </w:r>
    </w:p>
    <w:p w14:paraId="37BBE797" w14:textId="11BD72D5" w:rsidR="00315007" w:rsidRDefault="00D527F9">
      <w:pPr>
        <w:spacing w:line="360" w:lineRule="auto"/>
        <w:ind w:firstLine="708"/>
        <w:jc w:val="both"/>
        <w:rPr>
          <w:rFonts w:ascii="Arial" w:eastAsia="Arial" w:hAnsi="Arial" w:cs="Arial"/>
          <w:i/>
          <w:iCs/>
          <w:sz w:val="22"/>
          <w:szCs w:val="22"/>
        </w:rPr>
      </w:pPr>
      <w:r w:rsidRPr="00A85B35">
        <w:rPr>
          <w:rFonts w:ascii="Arial" w:hAnsi="Arial"/>
          <w:b/>
          <w:bCs/>
          <w:i/>
          <w:iCs/>
          <w:sz w:val="22"/>
          <w:szCs w:val="22"/>
        </w:rPr>
        <w:t>- armonizarea prevederilor Contractului colectiv de muncă cu valabilitate 2019-2021,  cu dispozițiile Legii nr.234/2019, cu respectarea procedurii reglementate de Legea dialogului social nr.62/2011</w:t>
      </w:r>
      <w:r>
        <w:rPr>
          <w:rFonts w:ascii="Arial" w:hAnsi="Arial"/>
          <w:i/>
          <w:iCs/>
          <w:sz w:val="22"/>
          <w:szCs w:val="22"/>
        </w:rPr>
        <w:t xml:space="preserve"> - </w:t>
      </w:r>
      <w:r>
        <w:rPr>
          <w:rFonts w:ascii="Arial" w:hAnsi="Arial"/>
          <w:sz w:val="22"/>
          <w:szCs w:val="22"/>
          <w:u w:val="single"/>
        </w:rPr>
        <w:t>procedură în curs de derulare la nivelul R</w:t>
      </w:r>
      <w:r w:rsidR="0066735B">
        <w:rPr>
          <w:rFonts w:ascii="Arial" w:hAnsi="Arial"/>
          <w:sz w:val="22"/>
          <w:szCs w:val="22"/>
          <w:u w:val="single"/>
        </w:rPr>
        <w:t>omsilva</w:t>
      </w:r>
    </w:p>
    <w:p w14:paraId="3EB06CE3" w14:textId="77777777" w:rsidR="00315007" w:rsidRDefault="00315007">
      <w:pPr>
        <w:spacing w:line="360" w:lineRule="auto"/>
        <w:ind w:firstLine="708"/>
        <w:jc w:val="both"/>
        <w:rPr>
          <w:rFonts w:ascii="Arial" w:eastAsia="Arial" w:hAnsi="Arial" w:cs="Arial"/>
          <w:sz w:val="16"/>
          <w:szCs w:val="16"/>
        </w:rPr>
      </w:pPr>
    </w:p>
    <w:p w14:paraId="114E22EC" w14:textId="0F7E8C4E" w:rsidR="00315007" w:rsidRDefault="00D527F9">
      <w:pPr>
        <w:spacing w:line="360" w:lineRule="auto"/>
        <w:ind w:firstLine="708"/>
        <w:jc w:val="both"/>
        <w:rPr>
          <w:rFonts w:ascii="Arial" w:eastAsia="Arial" w:hAnsi="Arial" w:cs="Arial"/>
          <w:sz w:val="22"/>
          <w:szCs w:val="22"/>
        </w:rPr>
      </w:pPr>
      <w:r>
        <w:rPr>
          <w:rFonts w:ascii="Arial" w:hAnsi="Arial"/>
          <w:sz w:val="22"/>
          <w:szCs w:val="22"/>
        </w:rPr>
        <w:t xml:space="preserve">În contextul argumentelor logice și obiective mai sus prezentate și probate, la care se adaugă și o serie de prevederi și termene legale ce se justifică a fi respectate, apreciem respectuos că nu poate plana asupra conducerii </w:t>
      </w:r>
      <w:r w:rsidR="0066735B">
        <w:rPr>
          <w:rFonts w:ascii="Arial" w:hAnsi="Arial"/>
          <w:sz w:val="22"/>
          <w:szCs w:val="22"/>
        </w:rPr>
        <w:t>Romsilva</w:t>
      </w:r>
      <w:r>
        <w:rPr>
          <w:rFonts w:ascii="Arial" w:hAnsi="Arial"/>
          <w:sz w:val="22"/>
          <w:szCs w:val="22"/>
        </w:rPr>
        <w:t>i nicio</w:t>
      </w:r>
      <w:r w:rsidR="0066735B">
        <w:rPr>
          <w:rFonts w:ascii="Arial" w:hAnsi="Arial"/>
          <w:sz w:val="22"/>
          <w:szCs w:val="22"/>
        </w:rPr>
        <w:t xml:space="preserve"> </w:t>
      </w:r>
      <w:r>
        <w:rPr>
          <w:rFonts w:ascii="Arial" w:hAnsi="Arial"/>
          <w:sz w:val="22"/>
          <w:szCs w:val="22"/>
        </w:rPr>
        <w:t>intenție de inacțiune sau management defectuos.</w:t>
      </w:r>
    </w:p>
    <w:p w14:paraId="7D9E8522" w14:textId="1DD0BBF8" w:rsidR="00315007" w:rsidRDefault="00D527F9">
      <w:pPr>
        <w:spacing w:line="360" w:lineRule="auto"/>
        <w:ind w:firstLine="708"/>
        <w:jc w:val="both"/>
        <w:rPr>
          <w:rFonts w:ascii="Arial" w:eastAsia="Arial" w:hAnsi="Arial" w:cs="Arial"/>
          <w:sz w:val="22"/>
          <w:szCs w:val="22"/>
        </w:rPr>
      </w:pPr>
      <w:r>
        <w:rPr>
          <w:rFonts w:ascii="Arial" w:hAnsi="Arial"/>
          <w:i/>
          <w:iCs/>
          <w:sz w:val="22"/>
          <w:szCs w:val="22"/>
        </w:rPr>
        <w:t>Mai mult decât atât</w:t>
      </w:r>
      <w:r>
        <w:rPr>
          <w:rFonts w:ascii="Arial" w:hAnsi="Arial"/>
          <w:sz w:val="22"/>
          <w:szCs w:val="22"/>
        </w:rPr>
        <w:t xml:space="preserve">, fiind vorba de utilizarea resurselor </w:t>
      </w:r>
      <w:r w:rsidR="0066735B">
        <w:rPr>
          <w:rFonts w:ascii="Arial" w:hAnsi="Arial"/>
          <w:sz w:val="22"/>
          <w:szCs w:val="22"/>
        </w:rPr>
        <w:t xml:space="preserve">financiare </w:t>
      </w:r>
      <w:r>
        <w:rPr>
          <w:rFonts w:ascii="Arial" w:hAnsi="Arial"/>
          <w:sz w:val="22"/>
          <w:szCs w:val="22"/>
        </w:rPr>
        <w:t xml:space="preserve">(chiar și când vorbim despre salarizarea </w:t>
      </w:r>
      <w:r w:rsidR="0066735B">
        <w:rPr>
          <w:rFonts w:ascii="Arial" w:hAnsi="Arial"/>
          <w:sz w:val="22"/>
          <w:szCs w:val="22"/>
        </w:rPr>
        <w:t>sau</w:t>
      </w:r>
      <w:r>
        <w:rPr>
          <w:rFonts w:ascii="Arial" w:hAnsi="Arial"/>
          <w:sz w:val="22"/>
          <w:szCs w:val="22"/>
        </w:rPr>
        <w:t xml:space="preserve"> dotarea personalului silvic, desigur </w:t>
      </w:r>
      <w:r w:rsidR="00D87870">
        <w:rPr>
          <w:rFonts w:ascii="Arial" w:hAnsi="Arial"/>
          <w:sz w:val="22"/>
          <w:szCs w:val="22"/>
        </w:rPr>
        <w:t>cu</w:t>
      </w:r>
      <w:r>
        <w:rPr>
          <w:rFonts w:ascii="Arial" w:hAnsi="Arial"/>
          <w:sz w:val="22"/>
          <w:szCs w:val="22"/>
        </w:rPr>
        <w:t xml:space="preserve"> respectarea reglementărilor </w:t>
      </w:r>
      <w:r w:rsidR="00D87870">
        <w:rPr>
          <w:rFonts w:ascii="Arial" w:hAnsi="Arial"/>
          <w:sz w:val="22"/>
          <w:szCs w:val="22"/>
        </w:rPr>
        <w:t xml:space="preserve">legale </w:t>
      </w:r>
      <w:r>
        <w:rPr>
          <w:rFonts w:ascii="Arial" w:hAnsi="Arial"/>
          <w:sz w:val="22"/>
          <w:szCs w:val="22"/>
        </w:rPr>
        <w:t xml:space="preserve">în vigoare)  - este firesc, ca </w:t>
      </w:r>
      <w:r w:rsidR="0066735B">
        <w:rPr>
          <w:rFonts w:ascii="Arial" w:hAnsi="Arial"/>
          <w:sz w:val="22"/>
          <w:szCs w:val="22"/>
        </w:rPr>
        <w:t xml:space="preserve">conducerea Romsilva </w:t>
      </w:r>
      <w:r>
        <w:rPr>
          <w:rFonts w:ascii="Arial" w:hAnsi="Arial"/>
          <w:sz w:val="22"/>
          <w:szCs w:val="22"/>
        </w:rPr>
        <w:t>să manifeste prudență,</w:t>
      </w:r>
      <w:r w:rsidR="00B20F02">
        <w:rPr>
          <w:rFonts w:ascii="Arial" w:hAnsi="Arial"/>
          <w:sz w:val="22"/>
          <w:szCs w:val="22"/>
        </w:rPr>
        <w:t xml:space="preserve"> </w:t>
      </w:r>
      <w:r>
        <w:rPr>
          <w:rFonts w:ascii="Arial" w:hAnsi="Arial"/>
          <w:sz w:val="22"/>
          <w:szCs w:val="22"/>
        </w:rPr>
        <w:t xml:space="preserve">urmărindu-se o creștere </w:t>
      </w:r>
      <w:r>
        <w:rPr>
          <w:rFonts w:ascii="Arial" w:hAnsi="Arial"/>
          <w:sz w:val="22"/>
          <w:szCs w:val="22"/>
        </w:rPr>
        <w:lastRenderedPageBreak/>
        <w:t xml:space="preserve">rațională a salariilor personalului silvic, în acord cu prevederilor Statutului personalului silvic (modificat și completat), care să fie sustenabilă, pentru care să existe resursele financiare necesare și să nu fie o creștere care să creeze grave dezechilibre între personalul silvic și personalul contractul angajat </w:t>
      </w:r>
      <w:r w:rsidR="0066735B">
        <w:rPr>
          <w:rFonts w:ascii="Arial" w:hAnsi="Arial"/>
          <w:sz w:val="22"/>
          <w:szCs w:val="22"/>
        </w:rPr>
        <w:t>de alta specializare decat silvica</w:t>
      </w:r>
      <w:r>
        <w:rPr>
          <w:rFonts w:ascii="Arial" w:hAnsi="Arial"/>
          <w:sz w:val="22"/>
          <w:szCs w:val="22"/>
        </w:rPr>
        <w:t xml:space="preserve">, în ceea ce </w:t>
      </w:r>
      <w:r w:rsidR="0066735B">
        <w:rPr>
          <w:rFonts w:ascii="Arial" w:hAnsi="Arial"/>
          <w:sz w:val="22"/>
          <w:szCs w:val="22"/>
        </w:rPr>
        <w:t xml:space="preserve">presupune </w:t>
      </w:r>
      <w:r>
        <w:rPr>
          <w:rFonts w:ascii="Arial" w:hAnsi="Arial"/>
          <w:sz w:val="22"/>
          <w:szCs w:val="22"/>
        </w:rPr>
        <w:t xml:space="preserve">desfășurarea în condiții de normalitate și eficiență a </w:t>
      </w:r>
      <w:r w:rsidR="0066735B">
        <w:rPr>
          <w:rFonts w:ascii="Arial" w:hAnsi="Arial"/>
          <w:sz w:val="22"/>
          <w:szCs w:val="22"/>
        </w:rPr>
        <w:t>Romsilva.</w:t>
      </w:r>
    </w:p>
    <w:p w14:paraId="45665B8B" w14:textId="77777777" w:rsidR="00315007" w:rsidRDefault="00315007">
      <w:pPr>
        <w:spacing w:line="360" w:lineRule="auto"/>
        <w:ind w:firstLine="708"/>
        <w:jc w:val="both"/>
        <w:rPr>
          <w:rFonts w:ascii="Arial" w:eastAsia="Arial" w:hAnsi="Arial" w:cs="Arial"/>
          <w:sz w:val="16"/>
          <w:szCs w:val="16"/>
        </w:rPr>
      </w:pPr>
    </w:p>
    <w:p w14:paraId="02D2B672" w14:textId="69EA486C" w:rsidR="00315007" w:rsidRDefault="00D527F9">
      <w:pPr>
        <w:spacing w:line="360" w:lineRule="auto"/>
        <w:ind w:firstLine="708"/>
        <w:jc w:val="both"/>
        <w:rPr>
          <w:rFonts w:ascii="Arial" w:eastAsia="Arial" w:hAnsi="Arial" w:cs="Arial"/>
          <w:b/>
          <w:bCs/>
          <w:sz w:val="22"/>
          <w:szCs w:val="22"/>
        </w:rPr>
      </w:pPr>
      <w:r>
        <w:rPr>
          <w:rFonts w:ascii="Arial" w:hAnsi="Arial"/>
          <w:sz w:val="22"/>
          <w:szCs w:val="22"/>
        </w:rPr>
        <w:t xml:space="preserve">Conchidem, </w:t>
      </w:r>
      <w:r>
        <w:rPr>
          <w:rFonts w:ascii="Arial" w:hAnsi="Arial"/>
          <w:i/>
          <w:iCs/>
          <w:sz w:val="22"/>
          <w:szCs w:val="22"/>
        </w:rPr>
        <w:t>prin asigurarea respectuoasă</w:t>
      </w:r>
      <w:r>
        <w:rPr>
          <w:rFonts w:ascii="Arial" w:hAnsi="Arial"/>
          <w:sz w:val="22"/>
          <w:szCs w:val="22"/>
        </w:rPr>
        <w:t xml:space="preserve"> a domnului ministru </w:t>
      </w:r>
      <w:r w:rsidR="0066735B">
        <w:rPr>
          <w:rFonts w:ascii="Arial" w:hAnsi="Arial"/>
          <w:sz w:val="22"/>
          <w:szCs w:val="22"/>
        </w:rPr>
        <w:t xml:space="preserve">ca </w:t>
      </w:r>
      <w:r>
        <w:rPr>
          <w:rFonts w:ascii="Arial" w:hAnsi="Arial"/>
          <w:sz w:val="22"/>
          <w:szCs w:val="22"/>
        </w:rPr>
        <w:t xml:space="preserve"> în continuare </w:t>
      </w:r>
      <w:r w:rsidR="00D87870">
        <w:rPr>
          <w:rFonts w:ascii="Arial" w:hAnsi="Arial"/>
          <w:sz w:val="22"/>
          <w:szCs w:val="22"/>
        </w:rPr>
        <w:t xml:space="preserve">respectam </w:t>
      </w:r>
      <w:r>
        <w:rPr>
          <w:rFonts w:ascii="Arial" w:hAnsi="Arial"/>
          <w:sz w:val="22"/>
          <w:szCs w:val="22"/>
        </w:rPr>
        <w:t>t</w:t>
      </w:r>
      <w:r w:rsidR="0066735B">
        <w:rPr>
          <w:rFonts w:ascii="Arial" w:hAnsi="Arial"/>
          <w:sz w:val="22"/>
          <w:szCs w:val="22"/>
        </w:rPr>
        <w:t xml:space="preserve">oate </w:t>
      </w:r>
      <w:r>
        <w:rPr>
          <w:rFonts w:ascii="Arial" w:hAnsi="Arial"/>
          <w:sz w:val="22"/>
          <w:szCs w:val="22"/>
        </w:rPr>
        <w:t xml:space="preserve"> actelor normative ș</w:t>
      </w:r>
      <w:r w:rsidR="0066735B">
        <w:rPr>
          <w:rFonts w:ascii="Arial" w:hAnsi="Arial"/>
          <w:sz w:val="22"/>
          <w:szCs w:val="22"/>
        </w:rPr>
        <w:t>i</w:t>
      </w:r>
      <w:r>
        <w:rPr>
          <w:rFonts w:ascii="Arial" w:hAnsi="Arial"/>
          <w:sz w:val="22"/>
          <w:szCs w:val="22"/>
        </w:rPr>
        <w:t xml:space="preserve"> termenelor legale - precum </w:t>
      </w:r>
      <w:r w:rsidR="00D87870">
        <w:rPr>
          <w:rFonts w:ascii="Arial" w:hAnsi="Arial"/>
          <w:sz w:val="22"/>
          <w:szCs w:val="22"/>
        </w:rPr>
        <w:t xml:space="preserve">ca </w:t>
      </w:r>
      <w:r>
        <w:rPr>
          <w:rFonts w:ascii="Arial" w:hAnsi="Arial"/>
          <w:sz w:val="22"/>
          <w:szCs w:val="22"/>
        </w:rPr>
        <w:t xml:space="preserve"> </w:t>
      </w:r>
      <w:r w:rsidR="0066735B">
        <w:rPr>
          <w:rFonts w:ascii="Arial" w:hAnsi="Arial"/>
          <w:sz w:val="22"/>
          <w:szCs w:val="22"/>
        </w:rPr>
        <w:t>derula</w:t>
      </w:r>
      <w:r w:rsidR="00D87870">
        <w:rPr>
          <w:rFonts w:ascii="Arial" w:hAnsi="Arial"/>
          <w:sz w:val="22"/>
          <w:szCs w:val="22"/>
        </w:rPr>
        <w:t xml:space="preserve">m </w:t>
      </w:r>
      <w:r w:rsidR="0066735B">
        <w:rPr>
          <w:rFonts w:ascii="Arial" w:hAnsi="Arial"/>
          <w:sz w:val="22"/>
          <w:szCs w:val="22"/>
        </w:rPr>
        <w:t xml:space="preserve"> </w:t>
      </w:r>
      <w:r>
        <w:rPr>
          <w:rFonts w:ascii="Arial" w:hAnsi="Arial"/>
          <w:sz w:val="22"/>
          <w:szCs w:val="22"/>
        </w:rPr>
        <w:t>t</w:t>
      </w:r>
      <w:r w:rsidR="00D87870">
        <w:rPr>
          <w:rFonts w:ascii="Arial" w:hAnsi="Arial"/>
          <w:sz w:val="22"/>
          <w:szCs w:val="22"/>
        </w:rPr>
        <w:t xml:space="preserve">oate </w:t>
      </w:r>
      <w:r>
        <w:rPr>
          <w:rFonts w:ascii="Arial" w:hAnsi="Arial"/>
          <w:sz w:val="22"/>
          <w:szCs w:val="22"/>
        </w:rPr>
        <w:t xml:space="preserve"> acțiunil</w:t>
      </w:r>
      <w:r w:rsidR="00D87870">
        <w:rPr>
          <w:rFonts w:ascii="Arial" w:hAnsi="Arial"/>
          <w:sz w:val="22"/>
          <w:szCs w:val="22"/>
        </w:rPr>
        <w:t xml:space="preserve">e </w:t>
      </w:r>
      <w:r>
        <w:rPr>
          <w:rFonts w:ascii="Arial" w:hAnsi="Arial"/>
          <w:sz w:val="22"/>
          <w:szCs w:val="22"/>
        </w:rPr>
        <w:t xml:space="preserve"> și</w:t>
      </w:r>
      <w:r w:rsidR="0066735B">
        <w:rPr>
          <w:rFonts w:ascii="Arial" w:hAnsi="Arial"/>
          <w:sz w:val="22"/>
          <w:szCs w:val="22"/>
        </w:rPr>
        <w:t xml:space="preserve"> </w:t>
      </w:r>
      <w:r>
        <w:rPr>
          <w:rFonts w:ascii="Arial" w:hAnsi="Arial"/>
          <w:sz w:val="22"/>
          <w:szCs w:val="22"/>
        </w:rPr>
        <w:t>obligații</w:t>
      </w:r>
      <w:r w:rsidR="00D87870">
        <w:rPr>
          <w:rFonts w:ascii="Arial" w:hAnsi="Arial"/>
          <w:sz w:val="22"/>
          <w:szCs w:val="22"/>
        </w:rPr>
        <w:t xml:space="preserve"> </w:t>
      </w:r>
      <w:r>
        <w:rPr>
          <w:rFonts w:ascii="Arial" w:hAnsi="Arial"/>
          <w:sz w:val="22"/>
          <w:szCs w:val="22"/>
        </w:rPr>
        <w:t>ce cad în sarcina Consiliului de Administrație și a conducerii executive a R</w:t>
      </w:r>
      <w:r w:rsidR="0066735B">
        <w:rPr>
          <w:rFonts w:ascii="Arial" w:hAnsi="Arial"/>
          <w:sz w:val="22"/>
          <w:szCs w:val="22"/>
        </w:rPr>
        <w:t>omsilva</w:t>
      </w:r>
      <w:r>
        <w:rPr>
          <w:rFonts w:ascii="Arial" w:hAnsi="Arial"/>
          <w:sz w:val="22"/>
          <w:szCs w:val="22"/>
        </w:rPr>
        <w:t xml:space="preserve">, </w:t>
      </w:r>
      <w:r>
        <w:rPr>
          <w:rFonts w:ascii="Arial" w:hAnsi="Arial"/>
          <w:b/>
          <w:bCs/>
          <w:sz w:val="22"/>
          <w:szCs w:val="22"/>
        </w:rPr>
        <w:t>primând interesul superior al întreg Corpului silvic - ca resursă umană indispensabilă în ceea ce privește apărarea</w:t>
      </w:r>
      <w:r w:rsidR="0066735B">
        <w:rPr>
          <w:rFonts w:ascii="Arial" w:hAnsi="Arial"/>
          <w:b/>
          <w:bCs/>
          <w:sz w:val="22"/>
          <w:szCs w:val="22"/>
        </w:rPr>
        <w:t xml:space="preserve"> si </w:t>
      </w:r>
      <w:r>
        <w:rPr>
          <w:rFonts w:ascii="Arial" w:hAnsi="Arial"/>
          <w:b/>
          <w:bCs/>
          <w:sz w:val="22"/>
          <w:szCs w:val="22"/>
        </w:rPr>
        <w:t>asigurarea integrității fondului forestier național.</w:t>
      </w:r>
    </w:p>
    <w:p w14:paraId="68ADE9CF" w14:textId="0803ECC3" w:rsidR="00315007" w:rsidRDefault="00315007">
      <w:pPr>
        <w:spacing w:line="360" w:lineRule="auto"/>
        <w:ind w:firstLine="708"/>
        <w:jc w:val="both"/>
        <w:rPr>
          <w:rFonts w:ascii="Arial" w:eastAsia="Arial" w:hAnsi="Arial" w:cs="Arial"/>
          <w:b/>
          <w:bCs/>
          <w:sz w:val="16"/>
          <w:szCs w:val="16"/>
        </w:rPr>
      </w:pPr>
    </w:p>
    <w:p w14:paraId="199EB0A3" w14:textId="77777777" w:rsidR="006070A9" w:rsidRDefault="006070A9">
      <w:pPr>
        <w:spacing w:line="360" w:lineRule="auto"/>
        <w:ind w:firstLine="708"/>
        <w:jc w:val="both"/>
        <w:rPr>
          <w:rFonts w:ascii="Arial" w:eastAsia="Arial" w:hAnsi="Arial" w:cs="Arial"/>
          <w:b/>
          <w:bCs/>
          <w:sz w:val="16"/>
          <w:szCs w:val="16"/>
        </w:rPr>
      </w:pPr>
    </w:p>
    <w:p w14:paraId="712B0701" w14:textId="77777777" w:rsidR="007F4BB6" w:rsidRPr="00F105E3" w:rsidRDefault="007F4BB6" w:rsidP="007F4BB6">
      <w:pPr>
        <w:pStyle w:val="BodyTextIndent2"/>
        <w:spacing w:line="276" w:lineRule="auto"/>
        <w:ind w:firstLine="0"/>
        <w:jc w:val="center"/>
        <w:rPr>
          <w:b/>
        </w:rPr>
      </w:pPr>
      <w:r w:rsidRPr="00F105E3">
        <w:rPr>
          <w:b/>
        </w:rPr>
        <w:t>BIROUL DE PRESĂ AL REGIEI NAȚIONALE A PĂDURILOR – ROMSILVA</w:t>
      </w:r>
    </w:p>
    <w:p w14:paraId="72EFA575" w14:textId="128F7ABA" w:rsidR="00315007" w:rsidRPr="007F4BB6" w:rsidRDefault="00315007">
      <w:pPr>
        <w:spacing w:line="360" w:lineRule="auto"/>
        <w:jc w:val="center"/>
        <w:rPr>
          <w:rFonts w:ascii="Arial" w:hAnsi="Arial" w:cs="Arial"/>
          <w:b/>
          <w:bCs/>
        </w:rPr>
      </w:pPr>
    </w:p>
    <w:sectPr w:rsidR="00315007" w:rsidRPr="007F4BB6">
      <w:headerReference w:type="default" r:id="rId12"/>
      <w:footerReference w:type="default" r:id="rId13"/>
      <w:pgSz w:w="11900" w:h="16840"/>
      <w:pgMar w:top="899" w:right="1106" w:bottom="89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F9E9" w14:textId="77777777" w:rsidR="00DD3060" w:rsidRDefault="00DD3060">
      <w:r>
        <w:separator/>
      </w:r>
    </w:p>
  </w:endnote>
  <w:endnote w:type="continuationSeparator" w:id="0">
    <w:p w14:paraId="59957E3B" w14:textId="77777777" w:rsidR="00DD3060" w:rsidRDefault="00DD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D081" w14:textId="77777777" w:rsidR="00315007" w:rsidRDefault="00315007">
    <w:pPr>
      <w:pStyle w:val="Antetisubsol"/>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778D" w14:textId="77777777" w:rsidR="00DD3060" w:rsidRDefault="00DD3060">
      <w:r>
        <w:separator/>
      </w:r>
    </w:p>
  </w:footnote>
  <w:footnote w:type="continuationSeparator" w:id="0">
    <w:p w14:paraId="0BB35E3A" w14:textId="77777777" w:rsidR="00DD3060" w:rsidRDefault="00DD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E7D1F" w14:textId="77777777" w:rsidR="00315007" w:rsidRDefault="00315007">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7FE1"/>
    <w:multiLevelType w:val="hybridMultilevel"/>
    <w:tmpl w:val="C524934C"/>
    <w:lvl w:ilvl="0" w:tplc="F3A6D068">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D5E8D"/>
    <w:multiLevelType w:val="hybridMultilevel"/>
    <w:tmpl w:val="E93C5F9C"/>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70FE0B9A"/>
    <w:multiLevelType w:val="hybridMultilevel"/>
    <w:tmpl w:val="C4F8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9063B"/>
    <w:multiLevelType w:val="hybridMultilevel"/>
    <w:tmpl w:val="78749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07"/>
    <w:rsid w:val="000E3864"/>
    <w:rsid w:val="0011538D"/>
    <w:rsid w:val="00257EF1"/>
    <w:rsid w:val="00315007"/>
    <w:rsid w:val="005374E5"/>
    <w:rsid w:val="00583D94"/>
    <w:rsid w:val="006070A9"/>
    <w:rsid w:val="0066735B"/>
    <w:rsid w:val="007F4BB6"/>
    <w:rsid w:val="00A85B35"/>
    <w:rsid w:val="00B20F02"/>
    <w:rsid w:val="00CB3C5E"/>
    <w:rsid w:val="00D527F9"/>
    <w:rsid w:val="00D87870"/>
    <w:rsid w:val="00DD3060"/>
    <w:rsid w:val="00E93BF4"/>
    <w:rsid w:val="00F316FF"/>
    <w:rsid w:val="00F7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5572"/>
  <w15:docId w15:val="{526C0888-2FE9-4931-BB01-E5895B4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7F4BB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eastAsia="Times New Roman" w:cs="Times New Roman"/>
      <w:b/>
      <w:bCs/>
      <w:iCs/>
      <w:color w:val="auto"/>
      <w:sz w:val="28"/>
      <w:szCs w:val="20"/>
      <w:bdr w:val="none" w:sz="0" w:space="0" w:color="auto"/>
      <w:lang w:val="ro-RO" w:eastAsia="ro-RO"/>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basedOn w:val="Normal"/>
    <w:uiPriority w:val="34"/>
    <w:qFormat/>
    <w:rsid w:val="006070A9"/>
    <w:pPr>
      <w:ind w:left="720"/>
      <w:contextualSpacing/>
    </w:pPr>
  </w:style>
  <w:style w:type="character" w:customStyle="1" w:styleId="Heading4Char">
    <w:name w:val="Heading 4 Char"/>
    <w:basedOn w:val="DefaultParagraphFont"/>
    <w:link w:val="Heading4"/>
    <w:uiPriority w:val="9"/>
    <w:semiHidden/>
    <w:rsid w:val="007F4BB6"/>
    <w:rPr>
      <w:rFonts w:eastAsia="Times New Roman"/>
      <w:b/>
      <w:bCs/>
      <w:iCs/>
      <w:sz w:val="28"/>
      <w:bdr w:val="none" w:sz="0" w:space="0" w:color="auto"/>
      <w:lang w:val="ro-RO" w:eastAsia="ro-RO"/>
    </w:rPr>
  </w:style>
  <w:style w:type="paragraph" w:customStyle="1" w:styleId="Implicit">
    <w:name w:val="Implicit"/>
    <w:rsid w:val="007F4BB6"/>
    <w:rPr>
      <w:rFonts w:ascii="Helvetica Neue" w:hAnsi="Helvetica Neue" w:cs="Arial Unicode MS"/>
      <w:color w:val="000000"/>
      <w:sz w:val="22"/>
      <w:szCs w:val="22"/>
      <w14:textOutline w14:w="0" w14:cap="flat" w14:cmpd="sng" w14:algn="ctr">
        <w14:noFill/>
        <w14:prstDash w14:val="solid"/>
        <w14:bevel/>
      </w14:textOutline>
    </w:rPr>
  </w:style>
  <w:style w:type="paragraph" w:styleId="BodyTextIndent2">
    <w:name w:val="Body Text Indent 2"/>
    <w:basedOn w:val="Normal"/>
    <w:link w:val="BodyTextIndent2Char"/>
    <w:semiHidden/>
    <w:unhideWhenUsed/>
    <w:rsid w:val="007F4BB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pPr>
    <w:rPr>
      <w:rFonts w:eastAsia="Times New Roman" w:cs="Times New Roman"/>
      <w:color w:val="auto"/>
      <w:bdr w:val="none" w:sz="0" w:space="0" w:color="auto"/>
      <w:lang w:val="ro-RO" w:eastAsia="ro-RO"/>
      <w14:textOutline w14:w="0" w14:cap="rnd" w14:cmpd="sng" w14:algn="ctr">
        <w14:noFill/>
        <w14:prstDash w14:val="solid"/>
        <w14:bevel/>
      </w14:textOutline>
    </w:rPr>
  </w:style>
  <w:style w:type="character" w:customStyle="1" w:styleId="BodyTextIndent2Char">
    <w:name w:val="Body Text Indent 2 Char"/>
    <w:basedOn w:val="DefaultParagraphFont"/>
    <w:link w:val="BodyTextIndent2"/>
    <w:semiHidden/>
    <w:rsid w:val="007F4BB6"/>
    <w:rPr>
      <w:rFonts w:eastAsia="Times New Roman"/>
      <w:sz w:val="24"/>
      <w:szCs w:val="24"/>
      <w:bdr w:val="none" w:sz="0" w:space="0" w:color="auto"/>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np.rosilv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ilva.ro/files/content/bucuresti/hot3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silva.ro/comunicate_de_presa/regia_nationala_a_padurilor_romsilva_asigura_intreg_sprijinul_financiar_familiei_padurarului_directiei_silvice_maramures_decedat_in_timpul_exercitarii_atributiilor_de_serviciu__p_560.htm" TargetMode="External"/><Relationship Id="rId4" Type="http://schemas.openxmlformats.org/officeDocument/2006/relationships/webSettings" Target="webSettings.xml"/><Relationship Id="rId9" Type="http://schemas.openxmlformats.org/officeDocument/2006/relationships/hyperlink" Target="http://www.rosilva.ro/"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Moroianu</dc:creator>
  <cp:lastModifiedBy>Gabriela Moroianu</cp:lastModifiedBy>
  <cp:revision>2</cp:revision>
  <dcterms:created xsi:type="dcterms:W3CDTF">2020-01-23T20:56:00Z</dcterms:created>
  <dcterms:modified xsi:type="dcterms:W3CDTF">2020-01-23T20:56:00Z</dcterms:modified>
</cp:coreProperties>
</file>